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F2A44" w:rsidRPr="00744C94" w14:paraId="1A0A68DF" w14:textId="098A7A72"/>
    <w:p w:rsidR="00622A5B" w:rsidRPr="00744C94" w14:paraId="208815DF" w14:textId="1FBBD72B"/>
    <w:p w:rsidR="00622A5B" w:rsidRPr="00744C94" w14:paraId="043A4738" w14:textId="4ACAE478"/>
    <w:p w:rsidR="00622A5B" w:rsidRPr="00744C94" w14:paraId="64ABA11D" w14:textId="2750C75A"/>
    <w:p w:rsidR="00622A5B" w:rsidRPr="00744C94" w14:paraId="60FC9E29" w14:textId="564C7C43"/>
    <w:p w:rsidR="00622A5B" w:rsidRPr="00744C94" w14:paraId="4F47E95C" w14:textId="14D05228"/>
    <w:p w:rsidR="00622A5B" w:rsidRPr="00744C94" w14:paraId="16EC72F2" w14:textId="08025A0D"/>
    <w:p w:rsidR="00622A5B" w:rsidRPr="00744C94" w14:paraId="5D4557AC" w14:textId="6314CB54">
      <w:r w:rsidRPr="00744C94">
        <w:t xml:space="preserve"> </w:t>
      </w:r>
    </w:p>
    <w:p w:rsidR="00622A5B" w:rsidRPr="00744C94" w14:paraId="2FC94875" w14:textId="57ED7C68"/>
    <w:p w:rsidR="00622A5B" w:rsidRPr="00744C94" w14:paraId="4CCA7BB2" w14:textId="77777777"/>
    <w:p w:rsidR="00622A5B" w:rsidRPr="00744C94" w14:paraId="0C848EB0" w14:textId="54629B2D"/>
    <w:p w:rsidR="00622A5B" w:rsidRPr="00744C94" w14:paraId="65E7F1C0" w14:textId="0E323BE1"/>
    <w:p w:rsidR="00622A5B" w:rsidRPr="00744C94" w:rsidP="00622A5B" w14:paraId="382FD425" w14:textId="6A671CD7">
      <w:pPr>
        <w:jc w:val="center"/>
      </w:pPr>
      <w:r w:rsidRPr="00744C94">
        <w:t>Security Calculation Assessment</w:t>
      </w:r>
    </w:p>
    <w:p w:rsidR="00622A5B" w:rsidRPr="00744C94" w:rsidP="00622A5B" w14:paraId="10CA4E0F" w14:textId="3C2142C8">
      <w:pPr>
        <w:jc w:val="center"/>
      </w:pPr>
    </w:p>
    <w:p w:rsidR="00622A5B" w:rsidRPr="00744C94" w:rsidP="00622A5B" w14:paraId="630BC85F" w14:textId="00FE4E78">
      <w:pPr>
        <w:jc w:val="center"/>
      </w:pPr>
      <w:r w:rsidRPr="00744C94">
        <w:t>Student’s Name</w:t>
      </w:r>
    </w:p>
    <w:p w:rsidR="00622A5B" w:rsidRPr="00744C94" w:rsidP="00622A5B" w14:paraId="3714FBC7" w14:textId="0EF8344F">
      <w:pPr>
        <w:jc w:val="center"/>
      </w:pPr>
      <w:r w:rsidRPr="00744C94">
        <w:t>Institutional Affiliation</w:t>
      </w:r>
    </w:p>
    <w:p w:rsidR="00622A5B" w:rsidRPr="00744C94" w:rsidP="00622A5B" w14:paraId="62FB699A" w14:textId="620F2DE8">
      <w:pPr>
        <w:jc w:val="center"/>
      </w:pPr>
    </w:p>
    <w:p w:rsidR="00622A5B" w:rsidRPr="00744C94" w:rsidP="00622A5B" w14:paraId="7B610BDF" w14:textId="55116E1C">
      <w:pPr>
        <w:jc w:val="center"/>
      </w:pPr>
    </w:p>
    <w:p w:rsidR="00622A5B" w:rsidRPr="00744C94" w:rsidP="00622A5B" w14:paraId="18BA0B01" w14:textId="3444EF3E">
      <w:pPr>
        <w:jc w:val="center"/>
      </w:pPr>
    </w:p>
    <w:p w:rsidR="00622A5B" w:rsidRPr="00744C94" w:rsidP="00622A5B" w14:paraId="539AFB1C" w14:textId="7BA035FD">
      <w:pPr>
        <w:jc w:val="center"/>
      </w:pPr>
    </w:p>
    <w:p w:rsidR="00622A5B" w:rsidRPr="00744C94" w:rsidP="00622A5B" w14:paraId="4C441C6D" w14:textId="6C0362A1">
      <w:pPr>
        <w:jc w:val="center"/>
      </w:pPr>
    </w:p>
    <w:p w:rsidR="00622A5B" w:rsidRPr="00744C94" w:rsidP="00622A5B" w14:paraId="58EB9CF1" w14:textId="61F0BD77">
      <w:pPr>
        <w:jc w:val="center"/>
      </w:pPr>
    </w:p>
    <w:p w:rsidR="00622A5B" w:rsidRPr="00744C94" w:rsidP="00622A5B" w14:paraId="6BA157FE" w14:textId="27B99C58">
      <w:pPr>
        <w:jc w:val="center"/>
      </w:pPr>
    </w:p>
    <w:p w:rsidR="004D1506" w:rsidP="00744C94" w14:paraId="1C550500" w14:textId="55A97960">
      <w:pPr>
        <w:ind w:firstLine="720"/>
      </w:pPr>
      <w:r>
        <w:t>There is a lot of hazardous events that occur every year in the United States</w:t>
      </w:r>
      <w:r w:rsidRPr="00744C94" w:rsidR="00C1527E">
        <w:t>.</w:t>
      </w:r>
      <w:r w:rsidR="005A7EB4">
        <w:t xml:space="preserve"> Dam failures and i</w:t>
      </w:r>
      <w:r w:rsidR="006161A3">
        <w:t>ce storms</w:t>
      </w:r>
      <w:r w:rsidR="005A7EB4">
        <w:t xml:space="preserve">/ </w:t>
      </w:r>
      <w:r w:rsidR="006161A3">
        <w:t xml:space="preserve">winter storms are a </w:t>
      </w:r>
      <w:r w:rsidR="002F5209">
        <w:t>common incidence</w:t>
      </w:r>
      <w:r w:rsidR="006161A3">
        <w:t xml:space="preserve">, especially in the United States. </w:t>
      </w:r>
      <w:r w:rsidR="00ED51F3">
        <w:t>That said,</w:t>
      </w:r>
      <w:r w:rsidR="002F5209">
        <w:t xml:space="preserve"> roads and railways are affected by ice and snow coats- which is a hazard.to the transportation sector</w:t>
      </w:r>
      <w:r w:rsidRPr="00744C94" w:rsidR="001717E5">
        <w:t>.</w:t>
      </w:r>
      <w:r w:rsidRPr="00744C94" w:rsidR="000A3375">
        <w:t xml:space="preserve"> The THIRA process aids the communities in determining the threats that affect them if </w:t>
      </w:r>
      <w:r w:rsidRPr="00744C94" w:rsidR="00484BBB">
        <w:t>a</w:t>
      </w:r>
      <w:r w:rsidRPr="00744C94" w:rsidR="000A3375">
        <w:t xml:space="preserve"> hazard took place </w:t>
      </w:r>
      <w:r w:rsidRPr="00744C94" w:rsidR="009C552E">
        <w:t>then</w:t>
      </w:r>
      <w:r w:rsidRPr="00744C94" w:rsidR="000A3375">
        <w:t xml:space="preserve"> what would be the impact on the community, and the capabilities that a community has in </w:t>
      </w:r>
      <w:r w:rsidRPr="00744C94" w:rsidR="009C552E">
        <w:t xml:space="preserve">mitigating those impacts. </w:t>
      </w:r>
      <w:r w:rsidRPr="00744C94" w:rsidR="00484BBB">
        <w:t xml:space="preserve">The primary goal of a THIRA process is to lay a foundation for the preparedness of a community upon the occurrence of threats and </w:t>
      </w:r>
      <w:r w:rsidRPr="00744C94" w:rsidR="00087487">
        <w:t>hazards</w:t>
      </w:r>
      <w:r w:rsidRPr="00744C94" w:rsidR="00484BBB">
        <w:t xml:space="preserve">. </w:t>
      </w:r>
    </w:p>
    <w:p w:rsidR="00622A5B" w:rsidRPr="00744C94" w:rsidP="00744C94" w14:paraId="0C6205EB" w14:textId="144731F0">
      <w:pPr>
        <w:ind w:firstLine="720"/>
      </w:pPr>
      <w:r>
        <w:t>This is</w:t>
      </w:r>
      <w:r w:rsidR="00221029">
        <w:t xml:space="preserve"> South Carolina</w:t>
      </w:r>
      <w:r>
        <w:t xml:space="preserve"> threat and hazard assessment worksheet</w:t>
      </w:r>
    </w:p>
    <w:p w:rsidR="00744C94" w:rsidP="00744C94" w14:paraId="12CAEB18" w14:textId="77777777">
      <w:pPr>
        <w:pStyle w:val="NoSpacing"/>
        <w:rPr>
          <w:rFonts w:ascii="Times New Roman" w:hAnsi="Times New Roman" w:cs="Times New Roman"/>
          <w:b/>
          <w:sz w:val="24"/>
          <w:szCs w:val="24"/>
          <w:u w:val="single"/>
        </w:rPr>
      </w:pPr>
    </w:p>
    <w:p w:rsidR="00744C94" w:rsidRPr="00744C94" w:rsidP="00744C94" w14:paraId="22B3874D" w14:textId="450CB00E">
      <w:pPr>
        <w:pStyle w:val="NoSpacing"/>
        <w:rPr>
          <w:rFonts w:ascii="Times New Roman" w:hAnsi="Times New Roman" w:cs="Times New Roman"/>
          <w:b/>
          <w:sz w:val="24"/>
          <w:szCs w:val="24"/>
          <w:u w:val="single"/>
        </w:rPr>
      </w:pPr>
      <w:r w:rsidRPr="00744C94">
        <w:rPr>
          <w:rFonts w:ascii="Times New Roman" w:hAnsi="Times New Roman" w:cs="Times New Roman"/>
          <w:b/>
          <w:sz w:val="24"/>
          <w:szCs w:val="24"/>
          <w:u w:val="single"/>
        </w:rPr>
        <w:t xml:space="preserve"> THIRA Worksheet</w:t>
      </w:r>
    </w:p>
    <w:p w:rsidR="00744C94" w:rsidRPr="00744C94" w:rsidP="00744C94" w14:paraId="5C5A49A5" w14:textId="77777777">
      <w:pPr>
        <w:pStyle w:val="NoSpacing"/>
        <w:rPr>
          <w:rFonts w:ascii="Times New Roman" w:hAnsi="Times New Roman" w:cs="Times New Roman"/>
          <w:b/>
          <w:sz w:val="24"/>
          <w:szCs w:val="24"/>
        </w:rPr>
      </w:pPr>
    </w:p>
    <w:tbl>
      <w:tblPr>
        <w:tblStyle w:val="TableGrid"/>
        <w:tblW w:w="0" w:type="auto"/>
        <w:tblInd w:w="0" w:type="dxa"/>
        <w:tblLook w:val="04A0"/>
      </w:tblPr>
      <w:tblGrid>
        <w:gridCol w:w="2542"/>
        <w:gridCol w:w="6808"/>
      </w:tblGrid>
      <w:tr w14:paraId="048F6DD2" w14:textId="77777777" w:rsidTr="00744C94">
        <w:tblPrEx>
          <w:tblW w:w="0" w:type="auto"/>
          <w:tblInd w:w="0" w:type="dxa"/>
          <w:tblLook w:val="04A0"/>
        </w:tblPrEx>
        <w:trPr>
          <w:trHeight w:val="540"/>
        </w:trPr>
        <w:tc>
          <w:tcPr>
            <w:tcW w:w="2550" w:type="dxa"/>
            <w:vMerge w:val="restart"/>
            <w:tcBorders>
              <w:top w:val="single" w:sz="4" w:space="0" w:color="auto"/>
              <w:left w:val="single" w:sz="4" w:space="0" w:color="auto"/>
              <w:bottom w:val="single" w:sz="4" w:space="0" w:color="auto"/>
              <w:right w:val="single" w:sz="4" w:space="0" w:color="auto"/>
            </w:tcBorders>
          </w:tcPr>
          <w:p w:rsidR="00744C94" w:rsidRPr="00744C94" w14:paraId="0EC83362" w14:textId="77777777">
            <w:pPr>
              <w:pStyle w:val="NoSpacing"/>
              <w:rPr>
                <w:rFonts w:ascii="Times New Roman" w:hAnsi="Times New Roman" w:cs="Times New Roman"/>
                <w:b/>
                <w:sz w:val="24"/>
                <w:szCs w:val="24"/>
              </w:rPr>
            </w:pPr>
            <w:r w:rsidRPr="00744C94">
              <w:rPr>
                <w:rFonts w:ascii="Times New Roman" w:hAnsi="Times New Roman" w:cs="Times New Roman"/>
                <w:b/>
                <w:sz w:val="24"/>
                <w:szCs w:val="24"/>
              </w:rPr>
              <w:t>THREAT/HAZARD</w:t>
            </w:r>
          </w:p>
          <w:p w:rsidR="00744C94" w:rsidRPr="00744C94" w14:paraId="3167F46B" w14:textId="77777777">
            <w:pPr>
              <w:pStyle w:val="NoSpacing"/>
              <w:rPr>
                <w:rFonts w:ascii="Times New Roman" w:hAnsi="Times New Roman" w:cs="Times New Roman"/>
                <w:sz w:val="24"/>
                <w:szCs w:val="24"/>
              </w:rPr>
            </w:pPr>
          </w:p>
          <w:p w:rsidR="00744C94" w:rsidRPr="00744C94" w14:paraId="7C188116" w14:textId="77777777">
            <w:pPr>
              <w:pStyle w:val="NoSpacing"/>
              <w:rPr>
                <w:rFonts w:ascii="Times New Roman" w:hAnsi="Times New Roman" w:cs="Times New Roman"/>
                <w:sz w:val="24"/>
                <w:szCs w:val="24"/>
              </w:rPr>
            </w:pPr>
          </w:p>
          <w:p w:rsidR="00744C94" w:rsidRPr="00744C94" w14:paraId="531D2F7D" w14:textId="77777777">
            <w:pPr>
              <w:pStyle w:val="NoSpacing"/>
              <w:rPr>
                <w:rFonts w:ascii="Times New Roman" w:hAnsi="Times New Roman" w:cs="Times New Roman"/>
                <w:sz w:val="24"/>
                <w:szCs w:val="24"/>
              </w:rPr>
            </w:pPr>
          </w:p>
        </w:tc>
        <w:tc>
          <w:tcPr>
            <w:tcW w:w="7026" w:type="dxa"/>
            <w:tcBorders>
              <w:top w:val="single" w:sz="4" w:space="0" w:color="auto"/>
              <w:left w:val="single" w:sz="4" w:space="0" w:color="auto"/>
              <w:bottom w:val="single" w:sz="4" w:space="0" w:color="auto"/>
              <w:right w:val="single" w:sz="4" w:space="0" w:color="auto"/>
            </w:tcBorders>
            <w:hideMark/>
          </w:tcPr>
          <w:p w:rsidR="00744C94" w:rsidRPr="00744C94" w14:paraId="21B3AA0D" w14:textId="77777777">
            <w:pPr>
              <w:pStyle w:val="NoSpacing"/>
              <w:rPr>
                <w:rFonts w:ascii="Times New Roman" w:hAnsi="Times New Roman" w:cs="Times New Roman"/>
                <w:b/>
                <w:sz w:val="24"/>
                <w:szCs w:val="24"/>
              </w:rPr>
            </w:pPr>
            <w:r w:rsidRPr="00744C94">
              <w:rPr>
                <w:rFonts w:ascii="Times New Roman" w:hAnsi="Times New Roman" w:cs="Times New Roman"/>
                <w:b/>
                <w:sz w:val="24"/>
                <w:szCs w:val="24"/>
              </w:rPr>
              <w:t xml:space="preserve">Type (Highlight one):   </w:t>
            </w:r>
            <w:r w:rsidRPr="004D1506">
              <w:rPr>
                <w:rFonts w:ascii="Times New Roman" w:hAnsi="Times New Roman" w:cs="Times New Roman"/>
                <w:b/>
                <w:sz w:val="24"/>
                <w:szCs w:val="24"/>
                <w:highlight w:val="yellow"/>
              </w:rPr>
              <w:t>Natural</w:t>
            </w:r>
            <w:r w:rsidRPr="00744C94">
              <w:rPr>
                <w:rFonts w:ascii="Times New Roman" w:hAnsi="Times New Roman" w:cs="Times New Roman"/>
                <w:b/>
                <w:sz w:val="24"/>
                <w:szCs w:val="24"/>
              </w:rPr>
              <w:t xml:space="preserve">        Technologies              Human-Caused</w:t>
            </w:r>
          </w:p>
        </w:tc>
      </w:tr>
      <w:tr w14:paraId="33C69BCE" w14:textId="77777777" w:rsidTr="00744C94">
        <w:tblPrEx>
          <w:tblW w:w="0" w:type="auto"/>
          <w:tblInd w:w="0" w:type="dxa"/>
          <w:tblLook w:val="04A0"/>
        </w:tblPrEx>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4C94" w:rsidRPr="00744C94" w14:paraId="0D74D481" w14:textId="77777777">
            <w:pPr>
              <w:rPr>
                <w:rFonts w:ascii="Times New Roman" w:hAnsi="Times New Roman" w:cs="Times New Roman"/>
                <w:sz w:val="24"/>
                <w:szCs w:val="24"/>
              </w:rPr>
            </w:pPr>
          </w:p>
        </w:tc>
        <w:tc>
          <w:tcPr>
            <w:tcW w:w="7026" w:type="dxa"/>
            <w:tcBorders>
              <w:top w:val="single" w:sz="4" w:space="0" w:color="auto"/>
              <w:left w:val="single" w:sz="4" w:space="0" w:color="auto"/>
              <w:bottom w:val="single" w:sz="4" w:space="0" w:color="auto"/>
              <w:right w:val="single" w:sz="4" w:space="0" w:color="auto"/>
            </w:tcBorders>
            <w:hideMark/>
          </w:tcPr>
          <w:p w:rsidR="00744C94" w:rsidRPr="00744C94" w14:paraId="560909B7" w14:textId="76E759F7">
            <w:pPr>
              <w:pStyle w:val="NoSpacing"/>
              <w:rPr>
                <w:rFonts w:ascii="Times New Roman" w:hAnsi="Times New Roman" w:cs="Times New Roman"/>
                <w:b/>
                <w:sz w:val="24"/>
                <w:szCs w:val="24"/>
              </w:rPr>
            </w:pPr>
            <w:r w:rsidRPr="00744C94">
              <w:rPr>
                <w:rFonts w:ascii="Times New Roman" w:hAnsi="Times New Roman" w:cs="Times New Roman"/>
                <w:b/>
                <w:sz w:val="24"/>
                <w:szCs w:val="24"/>
              </w:rPr>
              <w:t>Title:</w:t>
            </w:r>
            <w:r w:rsidR="004D1506">
              <w:rPr>
                <w:rFonts w:ascii="Times New Roman" w:hAnsi="Times New Roman" w:cs="Times New Roman"/>
                <w:b/>
                <w:sz w:val="24"/>
                <w:szCs w:val="24"/>
              </w:rPr>
              <w:t xml:space="preserve"> Winter Storm/ Ice Storm</w:t>
            </w:r>
          </w:p>
        </w:tc>
      </w:tr>
      <w:tr w14:paraId="64702917" w14:textId="77777777" w:rsidTr="00744C94">
        <w:tblPrEx>
          <w:tblW w:w="0" w:type="auto"/>
          <w:tblInd w:w="0" w:type="dxa"/>
          <w:tblLook w:val="04A0"/>
        </w:tblPrEx>
        <w:tc>
          <w:tcPr>
            <w:tcW w:w="2550" w:type="dxa"/>
            <w:tcBorders>
              <w:top w:val="single" w:sz="4" w:space="0" w:color="auto"/>
              <w:left w:val="single" w:sz="4" w:space="0" w:color="auto"/>
              <w:bottom w:val="single" w:sz="4" w:space="0" w:color="auto"/>
              <w:right w:val="single" w:sz="4" w:space="0" w:color="auto"/>
            </w:tcBorders>
          </w:tcPr>
          <w:p w:rsidR="00744C94" w:rsidRPr="00744C94" w14:paraId="6553FE02" w14:textId="77777777">
            <w:pPr>
              <w:pStyle w:val="NoSpacing"/>
              <w:rPr>
                <w:rFonts w:ascii="Times New Roman" w:hAnsi="Times New Roman" w:cs="Times New Roman"/>
                <w:b/>
                <w:sz w:val="24"/>
                <w:szCs w:val="24"/>
              </w:rPr>
            </w:pPr>
          </w:p>
          <w:p w:rsidR="00744C94" w:rsidRPr="00744C94" w14:paraId="62447A33" w14:textId="77777777">
            <w:pPr>
              <w:pStyle w:val="NoSpacing"/>
              <w:rPr>
                <w:rFonts w:ascii="Times New Roman" w:hAnsi="Times New Roman" w:cs="Times New Roman"/>
                <w:b/>
                <w:sz w:val="24"/>
                <w:szCs w:val="24"/>
              </w:rPr>
            </w:pPr>
            <w:r w:rsidRPr="00744C94">
              <w:rPr>
                <w:rFonts w:ascii="Times New Roman" w:hAnsi="Times New Roman" w:cs="Times New Roman"/>
                <w:b/>
                <w:sz w:val="24"/>
                <w:szCs w:val="24"/>
              </w:rPr>
              <w:t>Context Description</w:t>
            </w:r>
          </w:p>
          <w:p w:rsidR="00744C94" w:rsidRPr="00744C94" w14:paraId="7810F0CF" w14:textId="77777777">
            <w:pPr>
              <w:pStyle w:val="NoSpacing"/>
              <w:rPr>
                <w:rFonts w:ascii="Times New Roman" w:hAnsi="Times New Roman" w:cs="Times New Roman"/>
                <w:b/>
                <w:sz w:val="24"/>
                <w:szCs w:val="24"/>
              </w:rPr>
            </w:pPr>
          </w:p>
          <w:p w:rsidR="00744C94" w:rsidRPr="00744C94" w14:paraId="3CF31FD3" w14:textId="77777777">
            <w:pPr>
              <w:pStyle w:val="NoSpacing"/>
              <w:rPr>
                <w:rFonts w:ascii="Times New Roman" w:hAnsi="Times New Roman" w:cs="Times New Roman"/>
                <w:b/>
                <w:sz w:val="24"/>
                <w:szCs w:val="24"/>
              </w:rPr>
            </w:pPr>
          </w:p>
          <w:p w:rsidR="00744C94" w:rsidRPr="00744C94" w14:paraId="5618A769" w14:textId="77777777">
            <w:pPr>
              <w:pStyle w:val="NoSpacing"/>
              <w:rPr>
                <w:rFonts w:ascii="Times New Roman" w:hAnsi="Times New Roman" w:cs="Times New Roman"/>
                <w:b/>
                <w:sz w:val="24"/>
                <w:szCs w:val="24"/>
              </w:rPr>
            </w:pPr>
          </w:p>
          <w:p w:rsidR="00744C94" w:rsidRPr="00744C94" w14:paraId="0ADB451C" w14:textId="77777777">
            <w:pPr>
              <w:pStyle w:val="NoSpacing"/>
              <w:rPr>
                <w:rFonts w:ascii="Times New Roman" w:hAnsi="Times New Roman" w:cs="Times New Roman"/>
                <w:b/>
                <w:sz w:val="24"/>
                <w:szCs w:val="24"/>
              </w:rPr>
            </w:pPr>
          </w:p>
          <w:p w:rsidR="00744C94" w:rsidRPr="00744C94" w14:paraId="18F6EE1C" w14:textId="77777777">
            <w:pPr>
              <w:pStyle w:val="NoSpacing"/>
              <w:rPr>
                <w:rFonts w:ascii="Times New Roman" w:hAnsi="Times New Roman" w:cs="Times New Roman"/>
                <w:b/>
                <w:sz w:val="24"/>
                <w:szCs w:val="24"/>
              </w:rPr>
            </w:pPr>
          </w:p>
          <w:p w:rsidR="00744C94" w:rsidRPr="00744C94" w14:paraId="54195EB8" w14:textId="77777777">
            <w:pPr>
              <w:pStyle w:val="NoSpacing"/>
              <w:rPr>
                <w:rFonts w:ascii="Times New Roman" w:hAnsi="Times New Roman" w:cs="Times New Roman"/>
                <w:b/>
                <w:sz w:val="24"/>
                <w:szCs w:val="24"/>
              </w:rPr>
            </w:pPr>
          </w:p>
          <w:p w:rsidR="00744C94" w:rsidRPr="00744C94" w14:paraId="6C539BAC" w14:textId="77777777">
            <w:pPr>
              <w:pStyle w:val="NoSpacing"/>
              <w:rPr>
                <w:rFonts w:ascii="Times New Roman" w:hAnsi="Times New Roman" w:cs="Times New Roman"/>
                <w:b/>
                <w:sz w:val="24"/>
                <w:szCs w:val="24"/>
              </w:rPr>
            </w:pPr>
          </w:p>
          <w:p w:rsidR="00744C94" w:rsidRPr="00744C94" w14:paraId="5E8805BA" w14:textId="77777777">
            <w:pPr>
              <w:pStyle w:val="NoSpacing"/>
              <w:rPr>
                <w:rFonts w:ascii="Times New Roman" w:hAnsi="Times New Roman" w:cs="Times New Roman"/>
                <w:b/>
                <w:sz w:val="24"/>
                <w:szCs w:val="24"/>
              </w:rPr>
            </w:pPr>
          </w:p>
        </w:tc>
        <w:tc>
          <w:tcPr>
            <w:tcW w:w="7026" w:type="dxa"/>
            <w:tcBorders>
              <w:top w:val="single" w:sz="4" w:space="0" w:color="auto"/>
              <w:left w:val="single" w:sz="4" w:space="0" w:color="auto"/>
              <w:bottom w:val="single" w:sz="4" w:space="0" w:color="auto"/>
              <w:right w:val="single" w:sz="4" w:space="0" w:color="auto"/>
            </w:tcBorders>
          </w:tcPr>
          <w:p w:rsidR="00221029" w14:paraId="3DD5156F" w14:textId="374967EC">
            <w:pPr>
              <w:pStyle w:val="NoSpacing"/>
              <w:rPr>
                <w:rFonts w:ascii="Times New Roman" w:hAnsi="Times New Roman" w:cs="Times New Roman"/>
                <w:sz w:val="24"/>
                <w:szCs w:val="24"/>
              </w:rPr>
            </w:pPr>
            <w:r>
              <w:rPr>
                <w:rFonts w:ascii="Times New Roman" w:hAnsi="Times New Roman" w:cs="Times New Roman"/>
                <w:sz w:val="24"/>
                <w:szCs w:val="24"/>
              </w:rPr>
              <w:t>The occurrence of an Ice storm is expected to be at the end of February</w:t>
            </w:r>
            <w:sdt>
              <w:sdtPr>
                <w:rPr>
                  <w:rFonts w:ascii="Times New Roman" w:hAnsi="Times New Roman" w:cs="Times New Roman"/>
                  <w:sz w:val="24"/>
                  <w:szCs w:val="24"/>
                </w:rPr>
                <w:id w:val="842671217"/>
                <w:citation/>
              </w:sdtPr>
              <w:sdtContent>
                <w:r w:rsidR="00231D1F">
                  <w:rPr>
                    <w:rFonts w:ascii="Times New Roman" w:hAnsi="Times New Roman" w:cs="Times New Roman"/>
                    <w:sz w:val="24"/>
                    <w:szCs w:val="24"/>
                  </w:rPr>
                  <w:fldChar w:fldCharType="begin"/>
                </w:r>
                <w:r w:rsidR="00231D1F">
                  <w:rPr>
                    <w:rFonts w:ascii="Times New Roman" w:hAnsi="Times New Roman" w:cs="Times New Roman"/>
                    <w:sz w:val="24"/>
                    <w:szCs w:val="24"/>
                  </w:rPr>
                  <w:instrText xml:space="preserve"> CITATION SCE19 \l 1033 </w:instrText>
                </w:r>
                <w:r w:rsidR="00231D1F">
                  <w:rPr>
                    <w:rFonts w:ascii="Times New Roman" w:hAnsi="Times New Roman" w:cs="Times New Roman"/>
                    <w:sz w:val="24"/>
                    <w:szCs w:val="24"/>
                  </w:rPr>
                  <w:fldChar w:fldCharType="separate"/>
                </w:r>
                <w:r w:rsidR="00231D1F">
                  <w:rPr>
                    <w:rFonts w:ascii="Times New Roman" w:hAnsi="Times New Roman" w:cs="Times New Roman"/>
                    <w:noProof/>
                    <w:sz w:val="24"/>
                    <w:szCs w:val="24"/>
                  </w:rPr>
                  <w:t xml:space="preserve"> </w:t>
                </w:r>
                <w:r w:rsidRPr="00231D1F" w:rsidR="00231D1F">
                  <w:rPr>
                    <w:rFonts w:ascii="Times New Roman" w:hAnsi="Times New Roman" w:cs="Times New Roman"/>
                    <w:noProof/>
                    <w:sz w:val="24"/>
                    <w:szCs w:val="24"/>
                  </w:rPr>
                  <w:t>(SCEMD, 2019)</w:t>
                </w:r>
                <w:r w:rsidR="00231D1F">
                  <w:rPr>
                    <w:rFonts w:ascii="Times New Roman" w:hAnsi="Times New Roman" w:cs="Times New Roman"/>
                    <w:sz w:val="24"/>
                    <w:szCs w:val="24"/>
                  </w:rPr>
                  <w:fldChar w:fldCharType="end"/>
                </w:r>
              </w:sdtContent>
            </w:sdt>
            <w:r>
              <w:rPr>
                <w:rFonts w:ascii="Times New Roman" w:hAnsi="Times New Roman" w:cs="Times New Roman"/>
                <w:sz w:val="24"/>
                <w:szCs w:val="24"/>
              </w:rPr>
              <w:t xml:space="preserve">. During this period, high winds and warm temperature </w:t>
            </w:r>
            <w:r w:rsidR="0063561C">
              <w:rPr>
                <w:rFonts w:ascii="Times New Roman" w:hAnsi="Times New Roman" w:cs="Times New Roman"/>
                <w:sz w:val="24"/>
                <w:szCs w:val="24"/>
              </w:rPr>
              <w:t xml:space="preserve">lead to ice coating in most parts of the roads and railways. </w:t>
            </w:r>
            <w:r w:rsidR="006D1222">
              <w:rPr>
                <w:rFonts w:ascii="Times New Roman" w:hAnsi="Times New Roman" w:cs="Times New Roman"/>
                <w:sz w:val="24"/>
                <w:szCs w:val="24"/>
              </w:rPr>
              <w:t xml:space="preserve">In this case, transportation is impossible and there is also a </w:t>
            </w:r>
            <w:r w:rsidR="00CA1522">
              <w:rPr>
                <w:rFonts w:ascii="Times New Roman" w:hAnsi="Times New Roman" w:cs="Times New Roman"/>
                <w:sz w:val="24"/>
                <w:szCs w:val="24"/>
              </w:rPr>
              <w:t>wide range</w:t>
            </w:r>
            <w:r w:rsidR="006D1222">
              <w:rPr>
                <w:rFonts w:ascii="Times New Roman" w:hAnsi="Times New Roman" w:cs="Times New Roman"/>
                <w:sz w:val="24"/>
                <w:szCs w:val="24"/>
              </w:rPr>
              <w:t xml:space="preserve"> of power outages</w:t>
            </w:r>
            <w:r w:rsidR="00CA1522">
              <w:rPr>
                <w:rFonts w:ascii="Times New Roman" w:hAnsi="Times New Roman" w:cs="Times New Roman"/>
                <w:sz w:val="24"/>
                <w:szCs w:val="24"/>
              </w:rPr>
              <w:t xml:space="preserve">. </w:t>
            </w:r>
            <w:r w:rsidR="002A187B">
              <w:rPr>
                <w:rFonts w:ascii="Times New Roman" w:hAnsi="Times New Roman" w:cs="Times New Roman"/>
                <w:sz w:val="24"/>
                <w:szCs w:val="24"/>
              </w:rPr>
              <w:t xml:space="preserve">The expected period without power is </w:t>
            </w:r>
            <w:r w:rsidR="00825F25">
              <w:rPr>
                <w:rFonts w:ascii="Times New Roman" w:hAnsi="Times New Roman" w:cs="Times New Roman"/>
                <w:sz w:val="24"/>
                <w:szCs w:val="24"/>
              </w:rPr>
              <w:t xml:space="preserve">48 hours. Additionally, the temperatures go down after an ice storm which leads to 72 hours of </w:t>
            </w:r>
            <w:r w:rsidR="009D7BF2">
              <w:rPr>
                <w:rFonts w:ascii="Times New Roman" w:hAnsi="Times New Roman" w:cs="Times New Roman"/>
                <w:sz w:val="24"/>
                <w:szCs w:val="24"/>
              </w:rPr>
              <w:t xml:space="preserve">temperature below </w:t>
            </w:r>
            <w:r w:rsidR="00D66F36">
              <w:rPr>
                <w:rFonts w:ascii="Times New Roman" w:hAnsi="Times New Roman" w:cs="Times New Roman"/>
                <w:sz w:val="24"/>
                <w:szCs w:val="24"/>
              </w:rPr>
              <w:t xml:space="preserve">zero. </w:t>
            </w:r>
            <w:r w:rsidR="00086378">
              <w:rPr>
                <w:rFonts w:ascii="Times New Roman" w:hAnsi="Times New Roman" w:cs="Times New Roman"/>
                <w:sz w:val="24"/>
                <w:szCs w:val="24"/>
              </w:rPr>
              <w:t>The shelter will be needed.
</w:t>
            </w:r>
          </w:p>
          <w:p w:rsidR="00744C94" w:rsidRPr="006161A3" w14:paraId="23508E4F" w14:textId="4B558951">
            <w:pPr>
              <w:pStyle w:val="NoSpacing"/>
              <w:rPr>
                <w:rFonts w:ascii="Times New Roman" w:hAnsi="Times New Roman" w:cs="Times New Roman"/>
                <w:sz w:val="24"/>
                <w:szCs w:val="24"/>
              </w:rPr>
            </w:pPr>
            <w:r>
              <w:rPr>
                <w:rFonts w:ascii="Times New Roman" w:hAnsi="Times New Roman" w:cs="Times New Roman"/>
                <w:sz w:val="24"/>
                <w:szCs w:val="24"/>
              </w:rPr>
              <w:t>The South Carolina emergency management officers receive alerts about 0.5’ of snow and ice accumulation in varied communities.</w:t>
            </w:r>
            <w:r w:rsidR="00086378">
              <w:rPr>
                <w:rFonts w:ascii="Times New Roman" w:hAnsi="Times New Roman" w:cs="Times New Roman"/>
                <w:sz w:val="24"/>
                <w:szCs w:val="24"/>
              </w:rPr>
              <w:t xml:space="preserve"> </w:t>
            </w:r>
          </w:p>
        </w:tc>
      </w:tr>
    </w:tbl>
    <w:p w:rsidR="00744C94" w:rsidRPr="00744C94" w:rsidP="00744C94" w14:paraId="3DE540A1" w14:textId="77777777">
      <w:pPr>
        <w:pStyle w:val="NoSpacing"/>
        <w:rPr>
          <w:rFonts w:ascii="Times New Roman" w:hAnsi="Times New Roman" w:cs="Times New Roman"/>
          <w:b/>
          <w:sz w:val="24"/>
          <w:szCs w:val="24"/>
        </w:rPr>
      </w:pPr>
    </w:p>
    <w:p w:rsidR="004D1506" w:rsidRPr="00744C94" w:rsidP="00744C94" w14:paraId="53112351" w14:textId="77777777">
      <w:pPr>
        <w:pStyle w:val="NoSpacing"/>
        <w:rPr>
          <w:rFonts w:ascii="Times New Roman" w:hAnsi="Times New Roman" w:cs="Times New Roman"/>
          <w:b/>
          <w:sz w:val="24"/>
          <w:szCs w:val="24"/>
        </w:rPr>
      </w:pPr>
    </w:p>
    <w:tbl>
      <w:tblPr>
        <w:tblStyle w:val="TableGrid"/>
        <w:tblW w:w="0" w:type="auto"/>
        <w:tblInd w:w="0" w:type="dxa"/>
        <w:tblLook w:val="04A0"/>
      </w:tblPr>
      <w:tblGrid>
        <w:gridCol w:w="9350"/>
      </w:tblGrid>
      <w:tr w14:paraId="25B4CB59" w14:textId="77777777" w:rsidTr="00744C94">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hideMark/>
          </w:tcPr>
          <w:p w:rsidR="00744C94" w:rsidRPr="00D261D3" w14:paraId="0F114C9D" w14:textId="27F5B0FF">
            <w:pPr>
              <w:pStyle w:val="NoSpacing"/>
              <w:rPr>
                <w:rFonts w:ascii="Times New Roman" w:hAnsi="Times New Roman" w:cs="Times New Roman"/>
                <w:sz w:val="24"/>
                <w:szCs w:val="24"/>
              </w:rPr>
            </w:pPr>
            <w:r w:rsidRPr="00744C94">
              <w:rPr>
                <w:rFonts w:ascii="Times New Roman" w:hAnsi="Times New Roman" w:cs="Times New Roman"/>
                <w:b/>
                <w:sz w:val="24"/>
                <w:szCs w:val="24"/>
              </w:rPr>
              <w:t>Core Capability:</w:t>
            </w:r>
            <w:r w:rsidR="00580399">
              <w:rPr>
                <w:rFonts w:ascii="Times New Roman" w:hAnsi="Times New Roman" w:cs="Times New Roman"/>
                <w:b/>
                <w:sz w:val="24"/>
                <w:szCs w:val="24"/>
              </w:rPr>
              <w:t xml:space="preserve"> </w:t>
            </w:r>
            <w:r w:rsidRPr="00D261D3" w:rsidR="00D261D3">
              <w:rPr>
                <w:rFonts w:ascii="Times New Roman" w:hAnsi="Times New Roman" w:cs="Times New Roman"/>
                <w:sz w:val="24"/>
                <w:szCs w:val="24"/>
              </w:rPr>
              <w:t>Superb Communication channels</w:t>
            </w:r>
            <w:r w:rsidR="00D261D3">
              <w:rPr>
                <w:rFonts w:ascii="Times New Roman" w:hAnsi="Times New Roman" w:cs="Times New Roman"/>
                <w:b/>
                <w:sz w:val="24"/>
                <w:szCs w:val="24"/>
              </w:rPr>
              <w:t xml:space="preserve"> </w:t>
            </w:r>
          </w:p>
        </w:tc>
      </w:tr>
      <w:tr w14:paraId="5CBEB7AC" w14:textId="77777777" w:rsidTr="00744C94">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tcPr>
          <w:p w:rsidR="00744C94" w:rsidRPr="00A95E5E" w14:paraId="23E9E489" w14:textId="04EC0151">
            <w:pPr>
              <w:pStyle w:val="NoSpacing"/>
              <w:rPr>
                <w:rFonts w:ascii="Times New Roman" w:hAnsi="Times New Roman" w:cs="Times New Roman"/>
                <w:sz w:val="24"/>
                <w:szCs w:val="24"/>
              </w:rPr>
            </w:pPr>
            <w:r w:rsidRPr="00744C94">
              <w:rPr>
                <w:rFonts w:ascii="Times New Roman" w:hAnsi="Times New Roman" w:cs="Times New Roman"/>
                <w:b/>
                <w:sz w:val="24"/>
                <w:szCs w:val="24"/>
              </w:rPr>
              <w:t>Impacts:</w:t>
            </w:r>
            <w:r w:rsidR="00A95E5E">
              <w:rPr>
                <w:rFonts w:ascii="Times New Roman" w:hAnsi="Times New Roman" w:cs="Times New Roman"/>
                <w:b/>
                <w:sz w:val="24"/>
                <w:szCs w:val="24"/>
              </w:rPr>
              <w:t xml:space="preserve"> </w:t>
            </w:r>
            <w:r w:rsidR="00A95E5E">
              <w:rPr>
                <w:rFonts w:ascii="Times New Roman" w:hAnsi="Times New Roman" w:cs="Times New Roman"/>
                <w:sz w:val="24"/>
                <w:szCs w:val="24"/>
              </w:rPr>
              <w:t xml:space="preserve">Food delivery delay, transportation freeze leading to traffic, </w:t>
            </w:r>
            <w:r w:rsidR="002845CF">
              <w:rPr>
                <w:rFonts w:ascii="Times New Roman" w:hAnsi="Times New Roman" w:cs="Times New Roman"/>
                <w:sz w:val="24"/>
                <w:szCs w:val="24"/>
              </w:rPr>
              <w:t>loss of facility functionality, extensive damage of the water supply channels,</w:t>
            </w:r>
            <w:r w:rsidR="00050BC8">
              <w:rPr>
                <w:rFonts w:ascii="Times New Roman" w:hAnsi="Times New Roman" w:cs="Times New Roman"/>
                <w:sz w:val="24"/>
                <w:szCs w:val="24"/>
              </w:rPr>
              <w:t xml:space="preserve"> </w:t>
            </w:r>
            <w:r w:rsidR="002845CF">
              <w:rPr>
                <w:rFonts w:ascii="Times New Roman" w:hAnsi="Times New Roman" w:cs="Times New Roman"/>
                <w:sz w:val="24"/>
                <w:szCs w:val="24"/>
              </w:rPr>
              <w:t>structural failure,</w:t>
            </w:r>
            <w:r w:rsidR="002845CF">
              <w:rPr>
                <w:rFonts w:ascii="Times New Roman" w:hAnsi="Times New Roman" w:cs="Times New Roman"/>
                <w:sz w:val="24"/>
                <w:szCs w:val="24"/>
              </w:rPr>
              <w:t xml:space="preserve"> expense related to the removal of </w:t>
            </w:r>
            <w:r w:rsidR="00050BC8">
              <w:rPr>
                <w:rFonts w:ascii="Times New Roman" w:hAnsi="Times New Roman" w:cs="Times New Roman"/>
                <w:sz w:val="24"/>
                <w:szCs w:val="24"/>
              </w:rPr>
              <w:t xml:space="preserve">snow and ice, employees may not be able to get to work and thus production may go down for most employers. </w:t>
            </w:r>
          </w:p>
          <w:p w:rsidR="00744C94" w:rsidRPr="00744C94" w14:paraId="5EF10F05" w14:textId="77777777">
            <w:pPr>
              <w:pStyle w:val="NoSpacing"/>
              <w:rPr>
                <w:rFonts w:ascii="Times New Roman" w:hAnsi="Times New Roman" w:cs="Times New Roman"/>
                <w:b/>
                <w:sz w:val="24"/>
                <w:szCs w:val="24"/>
              </w:rPr>
            </w:pPr>
          </w:p>
          <w:p w:rsidR="00744C94" w:rsidRPr="00744C94" w14:paraId="60DA15F2" w14:textId="77777777">
            <w:pPr>
              <w:pStyle w:val="NoSpacing"/>
              <w:rPr>
                <w:rFonts w:ascii="Times New Roman" w:hAnsi="Times New Roman" w:cs="Times New Roman"/>
                <w:b/>
                <w:sz w:val="24"/>
                <w:szCs w:val="24"/>
              </w:rPr>
            </w:pPr>
          </w:p>
          <w:p w:rsidR="00744C94" w:rsidRPr="00744C94" w14:paraId="2988CAAB" w14:textId="77777777">
            <w:pPr>
              <w:pStyle w:val="NoSpacing"/>
              <w:rPr>
                <w:rFonts w:ascii="Times New Roman" w:hAnsi="Times New Roman" w:cs="Times New Roman"/>
                <w:b/>
                <w:sz w:val="24"/>
                <w:szCs w:val="24"/>
              </w:rPr>
            </w:pPr>
          </w:p>
          <w:p w:rsidR="00744C94" w:rsidRPr="00744C94" w14:paraId="7FD3CF38" w14:textId="77777777">
            <w:pPr>
              <w:pStyle w:val="NoSpacing"/>
              <w:rPr>
                <w:rFonts w:ascii="Times New Roman" w:hAnsi="Times New Roman" w:cs="Times New Roman"/>
                <w:b/>
                <w:sz w:val="24"/>
                <w:szCs w:val="24"/>
              </w:rPr>
            </w:pPr>
          </w:p>
          <w:p w:rsidR="00744C94" w:rsidRPr="00744C94" w14:paraId="7BC19405" w14:textId="77777777">
            <w:pPr>
              <w:pStyle w:val="NoSpacing"/>
              <w:rPr>
                <w:rFonts w:ascii="Times New Roman" w:hAnsi="Times New Roman" w:cs="Times New Roman"/>
                <w:b/>
                <w:sz w:val="24"/>
                <w:szCs w:val="24"/>
              </w:rPr>
            </w:pPr>
          </w:p>
          <w:p w:rsidR="00744C94" w:rsidRPr="00744C94" w14:paraId="4C588D9C" w14:textId="77777777">
            <w:pPr>
              <w:pStyle w:val="NoSpacing"/>
              <w:rPr>
                <w:rFonts w:ascii="Times New Roman" w:hAnsi="Times New Roman" w:cs="Times New Roman"/>
                <w:b/>
                <w:sz w:val="24"/>
                <w:szCs w:val="24"/>
              </w:rPr>
            </w:pPr>
          </w:p>
          <w:p w:rsidR="00744C94" w:rsidRPr="00744C94" w14:paraId="7C3D7502" w14:textId="77777777">
            <w:pPr>
              <w:pStyle w:val="NoSpacing"/>
              <w:rPr>
                <w:rFonts w:ascii="Times New Roman" w:hAnsi="Times New Roman" w:cs="Times New Roman"/>
                <w:b/>
                <w:sz w:val="24"/>
                <w:szCs w:val="24"/>
              </w:rPr>
            </w:pPr>
          </w:p>
        </w:tc>
      </w:tr>
      <w:tr w14:paraId="00B3BE71" w14:textId="77777777" w:rsidTr="00744C94">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tcPr>
          <w:p w:rsidR="00744C94" w:rsidRPr="002E16B5" w14:paraId="1B993BB2" w14:textId="0D37D080">
            <w:pPr>
              <w:pStyle w:val="NoSpacing"/>
              <w:rPr>
                <w:rFonts w:ascii="Times New Roman" w:hAnsi="Times New Roman" w:cs="Times New Roman"/>
                <w:sz w:val="24"/>
                <w:szCs w:val="24"/>
              </w:rPr>
            </w:pPr>
            <w:r w:rsidRPr="00744C94">
              <w:rPr>
                <w:rFonts w:ascii="Times New Roman" w:hAnsi="Times New Roman" w:cs="Times New Roman"/>
                <w:b/>
                <w:sz w:val="24"/>
                <w:szCs w:val="24"/>
              </w:rPr>
              <w:t>Desired Outcomes:</w:t>
            </w:r>
            <w:r w:rsidR="002E16B5">
              <w:rPr>
                <w:rFonts w:ascii="Times New Roman" w:hAnsi="Times New Roman" w:cs="Times New Roman"/>
                <w:b/>
                <w:sz w:val="24"/>
                <w:szCs w:val="24"/>
              </w:rPr>
              <w:t xml:space="preserve"> </w:t>
            </w:r>
            <w:r w:rsidR="002E16B5">
              <w:rPr>
                <w:rFonts w:ascii="Times New Roman" w:hAnsi="Times New Roman" w:cs="Times New Roman"/>
                <w:sz w:val="24"/>
                <w:szCs w:val="24"/>
              </w:rPr>
              <w:t xml:space="preserve">Railway lines and major roads should be operational within the first 24 hours following a disaster. </w:t>
            </w:r>
            <w:r w:rsidR="00311374">
              <w:rPr>
                <w:rFonts w:ascii="Times New Roman" w:hAnsi="Times New Roman" w:cs="Times New Roman"/>
                <w:sz w:val="24"/>
                <w:szCs w:val="24"/>
              </w:rPr>
              <w:t xml:space="preserve">The community needs to work towards the opening of roads within three days and have waterways and power reconnection functional within five days. </w:t>
            </w:r>
          </w:p>
          <w:p w:rsidR="00744C94" w:rsidRPr="00744C94" w14:paraId="6093D8F4" w14:textId="77777777">
            <w:pPr>
              <w:pStyle w:val="NoSpacing"/>
              <w:rPr>
                <w:rFonts w:ascii="Times New Roman" w:hAnsi="Times New Roman" w:cs="Times New Roman"/>
                <w:b/>
                <w:sz w:val="24"/>
                <w:szCs w:val="24"/>
              </w:rPr>
            </w:pPr>
          </w:p>
          <w:p w:rsidR="00744C94" w:rsidRPr="00744C94" w14:paraId="22F6F8CF" w14:textId="77777777">
            <w:pPr>
              <w:pStyle w:val="NoSpacing"/>
              <w:rPr>
                <w:rFonts w:ascii="Times New Roman" w:hAnsi="Times New Roman" w:cs="Times New Roman"/>
                <w:b/>
                <w:sz w:val="24"/>
                <w:szCs w:val="24"/>
              </w:rPr>
            </w:pPr>
          </w:p>
          <w:p w:rsidR="00744C94" w:rsidRPr="00744C94" w14:paraId="77B3F3D0" w14:textId="77777777">
            <w:pPr>
              <w:pStyle w:val="NoSpacing"/>
              <w:rPr>
                <w:rFonts w:ascii="Times New Roman" w:hAnsi="Times New Roman" w:cs="Times New Roman"/>
                <w:b/>
                <w:sz w:val="24"/>
                <w:szCs w:val="24"/>
              </w:rPr>
            </w:pPr>
          </w:p>
          <w:p w:rsidR="00744C94" w:rsidRPr="00744C94" w14:paraId="4D9D71DD" w14:textId="77777777">
            <w:pPr>
              <w:pStyle w:val="NoSpacing"/>
              <w:rPr>
                <w:rFonts w:ascii="Times New Roman" w:hAnsi="Times New Roman" w:cs="Times New Roman"/>
                <w:b/>
                <w:sz w:val="24"/>
                <w:szCs w:val="24"/>
              </w:rPr>
            </w:pPr>
          </w:p>
          <w:p w:rsidR="00744C94" w:rsidRPr="00744C94" w14:paraId="2C261C81" w14:textId="77777777">
            <w:pPr>
              <w:pStyle w:val="NoSpacing"/>
              <w:rPr>
                <w:rFonts w:ascii="Times New Roman" w:hAnsi="Times New Roman" w:cs="Times New Roman"/>
                <w:b/>
                <w:sz w:val="24"/>
                <w:szCs w:val="24"/>
              </w:rPr>
            </w:pPr>
          </w:p>
          <w:p w:rsidR="00744C94" w:rsidRPr="00744C94" w14:paraId="4D2045F2" w14:textId="77777777">
            <w:pPr>
              <w:pStyle w:val="NoSpacing"/>
              <w:rPr>
                <w:rFonts w:ascii="Times New Roman" w:hAnsi="Times New Roman" w:cs="Times New Roman"/>
                <w:b/>
                <w:sz w:val="24"/>
                <w:szCs w:val="24"/>
              </w:rPr>
            </w:pPr>
          </w:p>
          <w:p w:rsidR="00744C94" w:rsidRPr="00744C94" w14:paraId="6A2840E2" w14:textId="77777777">
            <w:pPr>
              <w:pStyle w:val="NoSpacing"/>
              <w:rPr>
                <w:rFonts w:ascii="Times New Roman" w:hAnsi="Times New Roman" w:cs="Times New Roman"/>
                <w:b/>
                <w:sz w:val="24"/>
                <w:szCs w:val="24"/>
              </w:rPr>
            </w:pPr>
          </w:p>
          <w:p w:rsidR="00744C94" w:rsidRPr="00744C94" w14:paraId="254E147D" w14:textId="77777777">
            <w:pPr>
              <w:pStyle w:val="NoSpacing"/>
              <w:rPr>
                <w:rFonts w:ascii="Times New Roman" w:hAnsi="Times New Roman" w:cs="Times New Roman"/>
                <w:b/>
                <w:sz w:val="24"/>
                <w:szCs w:val="24"/>
              </w:rPr>
            </w:pPr>
          </w:p>
          <w:p w:rsidR="00744C94" w:rsidRPr="00744C94" w14:paraId="3F74D8F3" w14:textId="77777777">
            <w:pPr>
              <w:pStyle w:val="NoSpacing"/>
              <w:rPr>
                <w:rFonts w:ascii="Times New Roman" w:hAnsi="Times New Roman" w:cs="Times New Roman"/>
                <w:b/>
                <w:sz w:val="24"/>
                <w:szCs w:val="24"/>
              </w:rPr>
            </w:pPr>
          </w:p>
        </w:tc>
      </w:tr>
      <w:tr w14:paraId="359876D2" w14:textId="77777777" w:rsidTr="00744C94">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tcPr>
          <w:p w:rsidR="00744C94" w:rsidRPr="001648BB" w14:paraId="5FBE390A" w14:textId="3E0FBEEF">
            <w:pPr>
              <w:pStyle w:val="NoSpacing"/>
              <w:rPr>
                <w:rFonts w:ascii="Times New Roman" w:hAnsi="Times New Roman" w:cs="Times New Roman"/>
                <w:sz w:val="24"/>
                <w:szCs w:val="24"/>
              </w:rPr>
            </w:pPr>
            <w:r w:rsidRPr="00744C94">
              <w:rPr>
                <w:rFonts w:ascii="Times New Roman" w:hAnsi="Times New Roman" w:cs="Times New Roman"/>
                <w:b/>
                <w:sz w:val="24"/>
                <w:szCs w:val="24"/>
              </w:rPr>
              <w:t>Capability Target:</w:t>
            </w:r>
            <w:r w:rsidR="001648BB">
              <w:rPr>
                <w:rFonts w:ascii="Times New Roman" w:hAnsi="Times New Roman" w:cs="Times New Roman"/>
                <w:b/>
                <w:sz w:val="24"/>
                <w:szCs w:val="24"/>
              </w:rPr>
              <w:t xml:space="preserve"> </w:t>
            </w:r>
            <w:r w:rsidR="001648BB">
              <w:rPr>
                <w:rFonts w:ascii="Times New Roman" w:hAnsi="Times New Roman" w:cs="Times New Roman"/>
                <w:sz w:val="24"/>
                <w:szCs w:val="24"/>
              </w:rPr>
              <w:t xml:space="preserve">Within the first 72 hours following the occurrence of a winter storm or ice storm, the disaster response officials should have </w:t>
            </w:r>
            <w:r w:rsidR="00271130">
              <w:rPr>
                <w:rFonts w:ascii="Times New Roman" w:hAnsi="Times New Roman" w:cs="Times New Roman"/>
                <w:sz w:val="24"/>
                <w:szCs w:val="24"/>
              </w:rPr>
              <w:t xml:space="preserve">means of opening new and alternative waterways, rails, roads, and airborne </w:t>
            </w:r>
            <w:r w:rsidR="00CC1EF8">
              <w:rPr>
                <w:rFonts w:ascii="Times New Roman" w:hAnsi="Times New Roman" w:cs="Times New Roman"/>
                <w:sz w:val="24"/>
                <w:szCs w:val="24"/>
              </w:rPr>
              <w:t>transportation in the areas that are affected for the purpose of delivering power, water, and food supplies. In addition, the</w:t>
            </w:r>
            <w:r w:rsidR="00B23A0D">
              <w:rPr>
                <w:rFonts w:ascii="Times New Roman" w:hAnsi="Times New Roman" w:cs="Times New Roman"/>
                <w:sz w:val="24"/>
                <w:szCs w:val="24"/>
              </w:rPr>
              <w:t xml:space="preserve">re should be an evacuation plan for animals as well as </w:t>
            </w:r>
            <w:r w:rsidR="00D61F06">
              <w:rPr>
                <w:rFonts w:ascii="Times New Roman" w:hAnsi="Times New Roman" w:cs="Times New Roman"/>
                <w:sz w:val="24"/>
                <w:szCs w:val="24"/>
              </w:rPr>
              <w:t>people</w:t>
            </w:r>
            <w:r w:rsidR="00B23A0D">
              <w:rPr>
                <w:rFonts w:ascii="Times New Roman" w:hAnsi="Times New Roman" w:cs="Times New Roman"/>
                <w:sz w:val="24"/>
                <w:szCs w:val="24"/>
              </w:rPr>
              <w:t xml:space="preserve"> who are trapped and are unable to access essential services like healthcare. </w:t>
            </w:r>
            <w:r w:rsidR="00D61F06">
              <w:rPr>
                <w:rFonts w:ascii="Times New Roman" w:hAnsi="Times New Roman" w:cs="Times New Roman"/>
                <w:sz w:val="24"/>
                <w:szCs w:val="24"/>
              </w:rPr>
              <w:t>In three days, reestablish major roads like highways for about 100 miles long and railways 40 miles long. Within 24 hours, establish means of reaching out to</w:t>
            </w:r>
            <w:r w:rsidR="00966C5A">
              <w:rPr>
                <w:rFonts w:ascii="Times New Roman" w:hAnsi="Times New Roman" w:cs="Times New Roman"/>
                <w:sz w:val="24"/>
                <w:szCs w:val="24"/>
              </w:rPr>
              <w:t xml:space="preserve"> about half of the people in the impacted areas. </w:t>
            </w:r>
            <w:r w:rsidR="00D61F06">
              <w:rPr>
                <w:rFonts w:ascii="Times New Roman" w:hAnsi="Times New Roman" w:cs="Times New Roman"/>
                <w:sz w:val="24"/>
                <w:szCs w:val="24"/>
              </w:rPr>
              <w:t xml:space="preserve"> </w:t>
            </w:r>
          </w:p>
          <w:p w:rsidR="00744C94" w:rsidRPr="00744C94" w14:paraId="1F9F19FA" w14:textId="77777777">
            <w:pPr>
              <w:pStyle w:val="NoSpacing"/>
              <w:rPr>
                <w:rFonts w:ascii="Times New Roman" w:hAnsi="Times New Roman" w:cs="Times New Roman"/>
                <w:b/>
                <w:sz w:val="24"/>
                <w:szCs w:val="24"/>
              </w:rPr>
            </w:pPr>
          </w:p>
          <w:p w:rsidR="00744C94" w:rsidRPr="00744C94" w14:paraId="35B445D1" w14:textId="77777777">
            <w:pPr>
              <w:pStyle w:val="NoSpacing"/>
              <w:rPr>
                <w:rFonts w:ascii="Times New Roman" w:hAnsi="Times New Roman" w:cs="Times New Roman"/>
                <w:b/>
                <w:sz w:val="24"/>
                <w:szCs w:val="24"/>
              </w:rPr>
            </w:pPr>
          </w:p>
          <w:p w:rsidR="00744C94" w:rsidRPr="00744C94" w14:paraId="5FE72D07" w14:textId="77777777">
            <w:pPr>
              <w:pStyle w:val="NoSpacing"/>
              <w:rPr>
                <w:rFonts w:ascii="Times New Roman" w:hAnsi="Times New Roman" w:cs="Times New Roman"/>
                <w:b/>
                <w:sz w:val="24"/>
                <w:szCs w:val="24"/>
              </w:rPr>
            </w:pPr>
          </w:p>
          <w:p w:rsidR="00744C94" w:rsidRPr="00744C94" w14:paraId="42B75809" w14:textId="77777777">
            <w:pPr>
              <w:pStyle w:val="NoSpacing"/>
              <w:rPr>
                <w:rFonts w:ascii="Times New Roman" w:hAnsi="Times New Roman" w:cs="Times New Roman"/>
                <w:b/>
                <w:sz w:val="24"/>
                <w:szCs w:val="24"/>
              </w:rPr>
            </w:pPr>
          </w:p>
          <w:p w:rsidR="00744C94" w:rsidRPr="00744C94" w14:paraId="0EB919BB" w14:textId="77777777">
            <w:pPr>
              <w:pStyle w:val="NoSpacing"/>
              <w:rPr>
                <w:rFonts w:ascii="Times New Roman" w:hAnsi="Times New Roman" w:cs="Times New Roman"/>
                <w:b/>
                <w:sz w:val="24"/>
                <w:szCs w:val="24"/>
              </w:rPr>
            </w:pPr>
          </w:p>
          <w:p w:rsidR="00744C94" w:rsidRPr="00744C94" w14:paraId="6E1CC0D8" w14:textId="77777777">
            <w:pPr>
              <w:pStyle w:val="NoSpacing"/>
              <w:rPr>
                <w:rFonts w:ascii="Times New Roman" w:hAnsi="Times New Roman" w:cs="Times New Roman"/>
                <w:b/>
                <w:sz w:val="24"/>
                <w:szCs w:val="24"/>
              </w:rPr>
            </w:pPr>
          </w:p>
          <w:p w:rsidR="00744C94" w:rsidRPr="00744C94" w14:paraId="601F1B39" w14:textId="77777777">
            <w:pPr>
              <w:pStyle w:val="NoSpacing"/>
              <w:rPr>
                <w:rFonts w:ascii="Times New Roman" w:hAnsi="Times New Roman" w:cs="Times New Roman"/>
                <w:b/>
                <w:sz w:val="24"/>
                <w:szCs w:val="24"/>
              </w:rPr>
            </w:pPr>
          </w:p>
          <w:p w:rsidR="00744C94" w:rsidRPr="00744C94" w14:paraId="2464442F" w14:textId="77777777">
            <w:pPr>
              <w:pStyle w:val="NoSpacing"/>
              <w:rPr>
                <w:rFonts w:ascii="Times New Roman" w:hAnsi="Times New Roman" w:cs="Times New Roman"/>
                <w:b/>
                <w:sz w:val="24"/>
                <w:szCs w:val="24"/>
              </w:rPr>
            </w:pPr>
          </w:p>
        </w:tc>
      </w:tr>
      <w:tr w14:paraId="3CF92A59" w14:textId="77777777" w:rsidTr="00744C94">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hideMark/>
          </w:tcPr>
          <w:p w:rsidR="00744C94" w:rsidRPr="00744C94" w14:paraId="35133586" w14:textId="77777777">
            <w:pPr>
              <w:pStyle w:val="NoSpacing"/>
              <w:jc w:val="center"/>
              <w:rPr>
                <w:rFonts w:ascii="Times New Roman" w:hAnsi="Times New Roman" w:cs="Times New Roman"/>
                <w:b/>
                <w:sz w:val="24"/>
                <w:szCs w:val="24"/>
              </w:rPr>
            </w:pPr>
            <w:r w:rsidRPr="00744C94">
              <w:rPr>
                <w:rFonts w:ascii="Times New Roman" w:hAnsi="Times New Roman" w:cs="Times New Roman"/>
                <w:b/>
                <w:sz w:val="24"/>
                <w:szCs w:val="24"/>
              </w:rPr>
              <w:t>Resource Requirements</w:t>
            </w:r>
          </w:p>
        </w:tc>
      </w:tr>
    </w:tbl>
    <w:p w:rsidR="00744C94" w:rsidRPr="00744C94" w:rsidP="00744C94" w14:paraId="3DDA7BEA" w14:textId="77777777">
      <w:pPr>
        <w:pStyle w:val="NoSpacing"/>
        <w:rPr>
          <w:rFonts w:ascii="Times New Roman" w:hAnsi="Times New Roman" w:cs="Times New Roman"/>
          <w:b/>
          <w:sz w:val="24"/>
          <w:szCs w:val="24"/>
        </w:rPr>
      </w:pPr>
    </w:p>
    <w:tbl>
      <w:tblPr>
        <w:tblStyle w:val="TableGrid"/>
        <w:tblW w:w="0" w:type="auto"/>
        <w:tblInd w:w="0" w:type="dxa"/>
        <w:tblLook w:val="04A0"/>
      </w:tblPr>
      <w:tblGrid>
        <w:gridCol w:w="4676"/>
        <w:gridCol w:w="4674"/>
      </w:tblGrid>
      <w:tr w14:paraId="0BA890D3" w14:textId="77777777" w:rsidTr="00744C94">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hideMark/>
          </w:tcPr>
          <w:p w:rsidR="00744C94" w:rsidRPr="00744C94" w14:paraId="01D082D9" w14:textId="77777777">
            <w:pPr>
              <w:pStyle w:val="NoSpacing"/>
              <w:jc w:val="center"/>
              <w:rPr>
                <w:rFonts w:ascii="Times New Roman" w:hAnsi="Times New Roman" w:cs="Times New Roman"/>
                <w:b/>
                <w:sz w:val="24"/>
                <w:szCs w:val="24"/>
              </w:rPr>
            </w:pPr>
            <w:r w:rsidRPr="00744C94">
              <w:rPr>
                <w:rFonts w:ascii="Times New Roman" w:hAnsi="Times New Roman" w:cs="Times New Roman"/>
                <w:b/>
                <w:sz w:val="24"/>
                <w:szCs w:val="24"/>
              </w:rPr>
              <w:t>Resources</w:t>
            </w:r>
          </w:p>
        </w:tc>
        <w:tc>
          <w:tcPr>
            <w:tcW w:w="4788" w:type="dxa"/>
            <w:tcBorders>
              <w:top w:val="single" w:sz="4" w:space="0" w:color="auto"/>
              <w:left w:val="single" w:sz="4" w:space="0" w:color="auto"/>
              <w:bottom w:val="single" w:sz="4" w:space="0" w:color="auto"/>
              <w:right w:val="single" w:sz="4" w:space="0" w:color="auto"/>
            </w:tcBorders>
            <w:hideMark/>
          </w:tcPr>
          <w:p w:rsidR="00744C94" w:rsidRPr="00744C94" w14:paraId="37387335" w14:textId="77777777">
            <w:pPr>
              <w:pStyle w:val="NoSpacing"/>
              <w:jc w:val="center"/>
              <w:rPr>
                <w:rFonts w:ascii="Times New Roman" w:hAnsi="Times New Roman" w:cs="Times New Roman"/>
                <w:b/>
                <w:sz w:val="24"/>
                <w:szCs w:val="24"/>
              </w:rPr>
            </w:pPr>
            <w:r w:rsidRPr="00744C94">
              <w:rPr>
                <w:rFonts w:ascii="Times New Roman" w:hAnsi="Times New Roman" w:cs="Times New Roman"/>
                <w:b/>
                <w:sz w:val="24"/>
                <w:szCs w:val="24"/>
              </w:rPr>
              <w:t>Number Required</w:t>
            </w:r>
          </w:p>
        </w:tc>
      </w:tr>
      <w:tr w14:paraId="0A911D46" w14:textId="77777777" w:rsidTr="00744C94">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744C94" w:rsidRPr="00744C94" w14:paraId="5CC8AD97" w14:textId="77777777">
            <w:pPr>
              <w:pStyle w:val="NoSpacing"/>
              <w:rPr>
                <w:rFonts w:ascii="Times New Roman" w:hAnsi="Times New Roman" w:cs="Times New Roman"/>
                <w:b/>
                <w:sz w:val="24"/>
                <w:szCs w:val="24"/>
              </w:rPr>
            </w:pPr>
          </w:p>
          <w:p w:rsidR="00744C94" w:rsidRPr="00A812F3" w14:paraId="19B869E0" w14:textId="712014F1">
            <w:pPr>
              <w:pStyle w:val="NoSpacing"/>
              <w:rPr>
                <w:rFonts w:ascii="Times New Roman" w:hAnsi="Times New Roman" w:cs="Times New Roman"/>
                <w:sz w:val="24"/>
                <w:szCs w:val="24"/>
              </w:rPr>
            </w:pPr>
            <w:r>
              <w:rPr>
                <w:rFonts w:ascii="Times New Roman" w:hAnsi="Times New Roman" w:cs="Times New Roman"/>
                <w:sz w:val="24"/>
                <w:szCs w:val="24"/>
              </w:rPr>
              <w:t>Busses</w:t>
            </w:r>
          </w:p>
        </w:tc>
        <w:tc>
          <w:tcPr>
            <w:tcW w:w="4788" w:type="dxa"/>
            <w:tcBorders>
              <w:top w:val="single" w:sz="4" w:space="0" w:color="auto"/>
              <w:left w:val="single" w:sz="4" w:space="0" w:color="auto"/>
              <w:bottom w:val="single" w:sz="4" w:space="0" w:color="auto"/>
              <w:right w:val="single" w:sz="4" w:space="0" w:color="auto"/>
            </w:tcBorders>
          </w:tcPr>
          <w:p w:rsidR="00744C94" w:rsidRPr="00A812F3" w14:paraId="52C27F0E" w14:textId="314351E2">
            <w:pPr>
              <w:pStyle w:val="NoSpacing"/>
              <w:rPr>
                <w:rFonts w:ascii="Times New Roman" w:hAnsi="Times New Roman" w:cs="Times New Roman"/>
                <w:sz w:val="24"/>
                <w:szCs w:val="24"/>
              </w:rPr>
            </w:pPr>
            <w:r>
              <w:rPr>
                <w:rFonts w:ascii="Times New Roman" w:hAnsi="Times New Roman" w:cs="Times New Roman"/>
                <w:sz w:val="24"/>
                <w:szCs w:val="24"/>
              </w:rPr>
              <w:t>30</w:t>
            </w:r>
          </w:p>
        </w:tc>
      </w:tr>
      <w:tr w14:paraId="164EE24C" w14:textId="77777777" w:rsidTr="00744C94">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744C94" w:rsidRPr="00744C94" w14:paraId="7C1CAA18" w14:textId="77777777">
            <w:pPr>
              <w:pStyle w:val="NoSpacing"/>
              <w:rPr>
                <w:rFonts w:ascii="Times New Roman" w:hAnsi="Times New Roman" w:cs="Times New Roman"/>
                <w:b/>
                <w:sz w:val="24"/>
                <w:szCs w:val="24"/>
              </w:rPr>
            </w:pPr>
          </w:p>
          <w:p w:rsidR="00744C94" w:rsidRPr="00A812F3" w14:paraId="72B6463D" w14:textId="199348E4">
            <w:pPr>
              <w:pStyle w:val="NoSpacing"/>
              <w:rPr>
                <w:rFonts w:ascii="Times New Roman" w:hAnsi="Times New Roman" w:cs="Times New Roman"/>
                <w:sz w:val="24"/>
                <w:szCs w:val="24"/>
              </w:rPr>
            </w:pPr>
            <w:r>
              <w:rPr>
                <w:rFonts w:ascii="Times New Roman" w:hAnsi="Times New Roman" w:cs="Times New Roman"/>
                <w:sz w:val="24"/>
                <w:szCs w:val="24"/>
              </w:rPr>
              <w:t>Railroad Company Crew</w:t>
            </w:r>
          </w:p>
        </w:tc>
        <w:tc>
          <w:tcPr>
            <w:tcW w:w="4788" w:type="dxa"/>
            <w:tcBorders>
              <w:top w:val="single" w:sz="4" w:space="0" w:color="auto"/>
              <w:left w:val="single" w:sz="4" w:space="0" w:color="auto"/>
              <w:bottom w:val="single" w:sz="4" w:space="0" w:color="auto"/>
              <w:right w:val="single" w:sz="4" w:space="0" w:color="auto"/>
            </w:tcBorders>
          </w:tcPr>
          <w:p w:rsidR="00744C94" w:rsidRPr="00A812F3" w14:paraId="55B1852D" w14:textId="560E61C4">
            <w:pPr>
              <w:pStyle w:val="NoSpacing"/>
              <w:rPr>
                <w:rFonts w:ascii="Times New Roman" w:hAnsi="Times New Roman" w:cs="Times New Roman"/>
                <w:sz w:val="24"/>
                <w:szCs w:val="24"/>
              </w:rPr>
            </w:pPr>
            <w:r>
              <w:rPr>
                <w:rFonts w:ascii="Times New Roman" w:hAnsi="Times New Roman" w:cs="Times New Roman"/>
                <w:sz w:val="24"/>
                <w:szCs w:val="24"/>
              </w:rPr>
              <w:t>2</w:t>
            </w:r>
          </w:p>
        </w:tc>
      </w:tr>
      <w:tr w14:paraId="72C878CE" w14:textId="77777777" w:rsidTr="00744C94">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744C94" w:rsidRPr="00744C94" w14:paraId="6B4C3401" w14:textId="77777777">
            <w:pPr>
              <w:pStyle w:val="NoSpacing"/>
              <w:rPr>
                <w:rFonts w:ascii="Times New Roman" w:hAnsi="Times New Roman" w:cs="Times New Roman"/>
                <w:b/>
                <w:sz w:val="24"/>
                <w:szCs w:val="24"/>
              </w:rPr>
            </w:pPr>
          </w:p>
          <w:p w:rsidR="00744C94" w:rsidRPr="00A812F3" w14:paraId="6574059E" w14:textId="5B17C4F2">
            <w:pPr>
              <w:pStyle w:val="NoSpacing"/>
              <w:rPr>
                <w:rFonts w:ascii="Times New Roman" w:hAnsi="Times New Roman" w:cs="Times New Roman"/>
                <w:sz w:val="24"/>
                <w:szCs w:val="24"/>
              </w:rPr>
            </w:pPr>
            <w:r>
              <w:rPr>
                <w:rFonts w:ascii="Times New Roman" w:hAnsi="Times New Roman" w:cs="Times New Roman"/>
                <w:sz w:val="24"/>
                <w:szCs w:val="24"/>
              </w:rPr>
              <w:t>Highway Survey Crews</w:t>
            </w:r>
          </w:p>
        </w:tc>
        <w:tc>
          <w:tcPr>
            <w:tcW w:w="4788" w:type="dxa"/>
            <w:tcBorders>
              <w:top w:val="single" w:sz="4" w:space="0" w:color="auto"/>
              <w:left w:val="single" w:sz="4" w:space="0" w:color="auto"/>
              <w:bottom w:val="single" w:sz="4" w:space="0" w:color="auto"/>
              <w:right w:val="single" w:sz="4" w:space="0" w:color="auto"/>
            </w:tcBorders>
          </w:tcPr>
          <w:p w:rsidR="00744C94" w:rsidRPr="00A812F3" w14:paraId="2F0876F6" w14:textId="1743027C">
            <w:pPr>
              <w:pStyle w:val="NoSpacing"/>
              <w:rPr>
                <w:rFonts w:ascii="Times New Roman" w:hAnsi="Times New Roman" w:cs="Times New Roman"/>
                <w:sz w:val="24"/>
                <w:szCs w:val="24"/>
              </w:rPr>
            </w:pPr>
            <w:r>
              <w:rPr>
                <w:rFonts w:ascii="Times New Roman" w:hAnsi="Times New Roman" w:cs="Times New Roman"/>
                <w:sz w:val="24"/>
                <w:szCs w:val="24"/>
              </w:rPr>
              <w:t>4</w:t>
            </w:r>
          </w:p>
        </w:tc>
      </w:tr>
      <w:tr w14:paraId="61660302" w14:textId="77777777" w:rsidTr="00744C94">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744C94" w:rsidRPr="00A812F3" w14:paraId="0FCF74F2" w14:textId="473C7990">
            <w:pPr>
              <w:pStyle w:val="NoSpacing"/>
              <w:rPr>
                <w:rFonts w:ascii="Times New Roman" w:hAnsi="Times New Roman" w:cs="Times New Roman"/>
                <w:sz w:val="24"/>
                <w:szCs w:val="24"/>
              </w:rPr>
            </w:pPr>
            <w:r>
              <w:rPr>
                <w:rFonts w:ascii="Times New Roman" w:hAnsi="Times New Roman" w:cs="Times New Roman"/>
                <w:sz w:val="24"/>
                <w:szCs w:val="24"/>
              </w:rPr>
              <w:t>Public works truck with crews</w:t>
            </w:r>
          </w:p>
          <w:p w:rsidR="00744C94" w:rsidRPr="00744C94" w14:paraId="24C61001" w14:textId="77777777">
            <w:pPr>
              <w:pStyle w:val="NoSpacing"/>
              <w:rPr>
                <w:rFonts w:ascii="Times New Roman" w:hAnsi="Times New Roman" w:cs="Times New Roman"/>
                <w:b/>
                <w:sz w:val="24"/>
                <w:szCs w:val="24"/>
              </w:rPr>
            </w:pPr>
          </w:p>
        </w:tc>
        <w:tc>
          <w:tcPr>
            <w:tcW w:w="4788" w:type="dxa"/>
            <w:tcBorders>
              <w:top w:val="single" w:sz="4" w:space="0" w:color="auto"/>
              <w:left w:val="single" w:sz="4" w:space="0" w:color="auto"/>
              <w:bottom w:val="single" w:sz="4" w:space="0" w:color="auto"/>
              <w:right w:val="single" w:sz="4" w:space="0" w:color="auto"/>
            </w:tcBorders>
          </w:tcPr>
          <w:p w:rsidR="00744C94" w:rsidRPr="00A812F3" w14:paraId="5D60B0A8" w14:textId="4E8F3020">
            <w:pPr>
              <w:pStyle w:val="NoSpacing"/>
              <w:rPr>
                <w:rFonts w:ascii="Times New Roman" w:hAnsi="Times New Roman" w:cs="Times New Roman"/>
                <w:sz w:val="24"/>
                <w:szCs w:val="24"/>
              </w:rPr>
            </w:pPr>
            <w:r>
              <w:rPr>
                <w:rFonts w:ascii="Times New Roman" w:hAnsi="Times New Roman" w:cs="Times New Roman"/>
                <w:sz w:val="24"/>
                <w:szCs w:val="24"/>
              </w:rPr>
              <w:t>30</w:t>
            </w:r>
          </w:p>
        </w:tc>
      </w:tr>
      <w:tr w14:paraId="100EDD89" w14:textId="77777777" w:rsidTr="00744C94">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744C94" w:rsidRPr="00A812F3" w14:paraId="218E45BC" w14:textId="0750430F">
            <w:pPr>
              <w:pStyle w:val="NoSpacing"/>
              <w:rPr>
                <w:rFonts w:ascii="Times New Roman" w:hAnsi="Times New Roman" w:cs="Times New Roman"/>
                <w:sz w:val="24"/>
                <w:szCs w:val="24"/>
              </w:rPr>
            </w:pPr>
            <w:r w:rsidRPr="00A812F3">
              <w:rPr>
                <w:rFonts w:ascii="Times New Roman" w:hAnsi="Times New Roman" w:cs="Times New Roman"/>
                <w:sz w:val="24"/>
                <w:szCs w:val="24"/>
              </w:rPr>
              <w:t>Airport Runway crews</w:t>
            </w:r>
          </w:p>
          <w:p w:rsidR="00744C94" w:rsidRPr="00A812F3" w14:paraId="6A160740" w14:textId="77777777">
            <w:pPr>
              <w:pStyle w:val="NoSpacing"/>
              <w:rPr>
                <w:rFonts w:ascii="Times New Roman" w:hAnsi="Times New Roman" w:cs="Times New Roman"/>
                <w:sz w:val="24"/>
                <w:szCs w:val="24"/>
              </w:rPr>
            </w:pPr>
          </w:p>
        </w:tc>
        <w:tc>
          <w:tcPr>
            <w:tcW w:w="4788" w:type="dxa"/>
            <w:tcBorders>
              <w:top w:val="single" w:sz="4" w:space="0" w:color="auto"/>
              <w:left w:val="single" w:sz="4" w:space="0" w:color="auto"/>
              <w:bottom w:val="single" w:sz="4" w:space="0" w:color="auto"/>
              <w:right w:val="single" w:sz="4" w:space="0" w:color="auto"/>
            </w:tcBorders>
          </w:tcPr>
          <w:p w:rsidR="00744C94" w:rsidRPr="00A812F3" w14:paraId="6A2106CD" w14:textId="2D295AA3">
            <w:pPr>
              <w:pStyle w:val="NoSpacing"/>
              <w:rPr>
                <w:rFonts w:ascii="Times New Roman" w:hAnsi="Times New Roman" w:cs="Times New Roman"/>
                <w:sz w:val="24"/>
                <w:szCs w:val="24"/>
              </w:rPr>
            </w:pPr>
            <w:r>
              <w:rPr>
                <w:rFonts w:ascii="Times New Roman" w:hAnsi="Times New Roman" w:cs="Times New Roman"/>
                <w:sz w:val="24"/>
                <w:szCs w:val="24"/>
              </w:rPr>
              <w:t>4</w:t>
            </w:r>
          </w:p>
        </w:tc>
      </w:tr>
      <w:tr w14:paraId="76C799EA" w14:textId="77777777" w:rsidTr="00744C94">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744C94" w:rsidRPr="00744C94" w14:paraId="25559C4D" w14:textId="77777777">
            <w:pPr>
              <w:pStyle w:val="NoSpacing"/>
              <w:rPr>
                <w:rFonts w:ascii="Times New Roman" w:hAnsi="Times New Roman" w:cs="Times New Roman"/>
                <w:b/>
                <w:sz w:val="24"/>
                <w:szCs w:val="24"/>
              </w:rPr>
            </w:pPr>
          </w:p>
          <w:p w:rsidR="00744C94" w:rsidRPr="00744C94" w14:paraId="6059ED0B" w14:textId="77777777">
            <w:pPr>
              <w:pStyle w:val="NoSpacing"/>
              <w:rPr>
                <w:rFonts w:ascii="Times New Roman" w:hAnsi="Times New Roman" w:cs="Times New Roman"/>
                <w:b/>
                <w:sz w:val="24"/>
                <w:szCs w:val="24"/>
              </w:rPr>
            </w:pPr>
          </w:p>
        </w:tc>
        <w:tc>
          <w:tcPr>
            <w:tcW w:w="4788" w:type="dxa"/>
            <w:tcBorders>
              <w:top w:val="single" w:sz="4" w:space="0" w:color="auto"/>
              <w:left w:val="single" w:sz="4" w:space="0" w:color="auto"/>
              <w:bottom w:val="single" w:sz="4" w:space="0" w:color="auto"/>
              <w:right w:val="single" w:sz="4" w:space="0" w:color="auto"/>
            </w:tcBorders>
          </w:tcPr>
          <w:p w:rsidR="00744C94" w:rsidRPr="00744C94" w14:paraId="74E7AC3D" w14:textId="77777777">
            <w:pPr>
              <w:pStyle w:val="NoSpacing"/>
              <w:rPr>
                <w:rFonts w:ascii="Times New Roman" w:hAnsi="Times New Roman" w:cs="Times New Roman"/>
                <w:b/>
                <w:sz w:val="24"/>
                <w:szCs w:val="24"/>
              </w:rPr>
            </w:pPr>
          </w:p>
        </w:tc>
      </w:tr>
    </w:tbl>
    <w:p w:rsidR="00D261D3" w:rsidRPr="00744C94" w:rsidP="00D261D3" w14:paraId="17AECD22" w14:textId="719B8361">
      <w:pPr>
        <w:pStyle w:val="NoSpacing"/>
        <w:rPr>
          <w:rFonts w:ascii="Times New Roman" w:hAnsi="Times New Roman" w:cs="Times New Roman"/>
          <w:b/>
          <w:sz w:val="24"/>
          <w:szCs w:val="24"/>
          <w:u w:val="single"/>
        </w:rPr>
      </w:pPr>
    </w:p>
    <w:p w:rsidR="00D261D3" w:rsidRPr="00744C94" w:rsidP="00D261D3" w14:paraId="28005503" w14:textId="77777777">
      <w:pPr>
        <w:pStyle w:val="NoSpacing"/>
        <w:rPr>
          <w:rFonts w:ascii="Times New Roman" w:hAnsi="Times New Roman" w:cs="Times New Roman"/>
          <w:b/>
          <w:sz w:val="24"/>
          <w:szCs w:val="24"/>
        </w:rPr>
      </w:pPr>
    </w:p>
    <w:tbl>
      <w:tblPr>
        <w:tblStyle w:val="TableGrid"/>
        <w:tblW w:w="0" w:type="auto"/>
        <w:tblInd w:w="0" w:type="dxa"/>
        <w:tblLook w:val="04A0"/>
      </w:tblPr>
      <w:tblGrid>
        <w:gridCol w:w="2542"/>
        <w:gridCol w:w="6808"/>
      </w:tblGrid>
      <w:tr w14:paraId="576C224F" w14:textId="77777777" w:rsidTr="00DD5A4C">
        <w:tblPrEx>
          <w:tblW w:w="0" w:type="auto"/>
          <w:tblInd w:w="0" w:type="dxa"/>
          <w:tblLook w:val="04A0"/>
        </w:tblPrEx>
        <w:trPr>
          <w:trHeight w:val="540"/>
        </w:trPr>
        <w:tc>
          <w:tcPr>
            <w:tcW w:w="2550" w:type="dxa"/>
            <w:vMerge w:val="restart"/>
            <w:tcBorders>
              <w:top w:val="single" w:sz="4" w:space="0" w:color="auto"/>
              <w:left w:val="single" w:sz="4" w:space="0" w:color="auto"/>
              <w:bottom w:val="single" w:sz="4" w:space="0" w:color="auto"/>
              <w:right w:val="single" w:sz="4" w:space="0" w:color="auto"/>
            </w:tcBorders>
          </w:tcPr>
          <w:p w:rsidR="00D261D3" w:rsidRPr="00744C94" w:rsidP="00DD5A4C" w14:paraId="2FCA2EC1" w14:textId="77777777">
            <w:pPr>
              <w:pStyle w:val="NoSpacing"/>
              <w:rPr>
                <w:rFonts w:ascii="Times New Roman" w:hAnsi="Times New Roman" w:cs="Times New Roman"/>
                <w:b/>
                <w:sz w:val="24"/>
                <w:szCs w:val="24"/>
              </w:rPr>
            </w:pPr>
            <w:r w:rsidRPr="00744C94">
              <w:rPr>
                <w:rFonts w:ascii="Times New Roman" w:hAnsi="Times New Roman" w:cs="Times New Roman"/>
                <w:b/>
                <w:sz w:val="24"/>
                <w:szCs w:val="24"/>
              </w:rPr>
              <w:t>THREAT/HAZARD</w:t>
            </w:r>
          </w:p>
          <w:p w:rsidR="00D261D3" w:rsidRPr="00744C94" w:rsidP="00DD5A4C" w14:paraId="7A7073B5" w14:textId="77777777">
            <w:pPr>
              <w:pStyle w:val="NoSpacing"/>
              <w:rPr>
                <w:rFonts w:ascii="Times New Roman" w:hAnsi="Times New Roman" w:cs="Times New Roman"/>
                <w:sz w:val="24"/>
                <w:szCs w:val="24"/>
              </w:rPr>
            </w:pPr>
          </w:p>
          <w:p w:rsidR="00D261D3" w:rsidRPr="00744C94" w:rsidP="00DD5A4C" w14:paraId="4713DF8A" w14:textId="77777777">
            <w:pPr>
              <w:pStyle w:val="NoSpacing"/>
              <w:rPr>
                <w:rFonts w:ascii="Times New Roman" w:hAnsi="Times New Roman" w:cs="Times New Roman"/>
                <w:sz w:val="24"/>
                <w:szCs w:val="24"/>
              </w:rPr>
            </w:pPr>
          </w:p>
          <w:p w:rsidR="00D261D3" w:rsidRPr="00744C94" w:rsidP="00DD5A4C" w14:paraId="6073837A" w14:textId="77777777">
            <w:pPr>
              <w:pStyle w:val="NoSpacing"/>
              <w:rPr>
                <w:rFonts w:ascii="Times New Roman" w:hAnsi="Times New Roman" w:cs="Times New Roman"/>
                <w:sz w:val="24"/>
                <w:szCs w:val="24"/>
              </w:rPr>
            </w:pPr>
          </w:p>
        </w:tc>
        <w:tc>
          <w:tcPr>
            <w:tcW w:w="7026" w:type="dxa"/>
            <w:tcBorders>
              <w:top w:val="single" w:sz="4" w:space="0" w:color="auto"/>
              <w:left w:val="single" w:sz="4" w:space="0" w:color="auto"/>
              <w:bottom w:val="single" w:sz="4" w:space="0" w:color="auto"/>
              <w:right w:val="single" w:sz="4" w:space="0" w:color="auto"/>
            </w:tcBorders>
            <w:hideMark/>
          </w:tcPr>
          <w:p w:rsidR="00D261D3" w:rsidRPr="00744C94" w:rsidP="00DD5A4C" w14:paraId="4A87D110" w14:textId="77777777">
            <w:pPr>
              <w:pStyle w:val="NoSpacing"/>
              <w:rPr>
                <w:rFonts w:ascii="Times New Roman" w:hAnsi="Times New Roman" w:cs="Times New Roman"/>
                <w:b/>
                <w:sz w:val="24"/>
                <w:szCs w:val="24"/>
              </w:rPr>
            </w:pPr>
            <w:r w:rsidRPr="00744C94">
              <w:rPr>
                <w:rFonts w:ascii="Times New Roman" w:hAnsi="Times New Roman" w:cs="Times New Roman"/>
                <w:b/>
                <w:sz w:val="24"/>
                <w:szCs w:val="24"/>
              </w:rPr>
              <w:t xml:space="preserve">Type (Highlight one):   </w:t>
            </w:r>
            <w:r w:rsidRPr="00741A9A">
              <w:rPr>
                <w:rFonts w:ascii="Times New Roman" w:hAnsi="Times New Roman" w:cs="Times New Roman"/>
                <w:b/>
                <w:sz w:val="24"/>
                <w:szCs w:val="24"/>
                <w:highlight w:val="yellow"/>
              </w:rPr>
              <w:t>Natural</w:t>
            </w:r>
            <w:r w:rsidRPr="00744C94">
              <w:rPr>
                <w:rFonts w:ascii="Times New Roman" w:hAnsi="Times New Roman" w:cs="Times New Roman"/>
                <w:b/>
                <w:sz w:val="24"/>
                <w:szCs w:val="24"/>
              </w:rPr>
              <w:t xml:space="preserve">        Technologies              </w:t>
            </w:r>
            <w:r w:rsidRPr="00741A9A">
              <w:rPr>
                <w:rFonts w:ascii="Times New Roman" w:hAnsi="Times New Roman" w:cs="Times New Roman"/>
                <w:sz w:val="24"/>
                <w:szCs w:val="24"/>
              </w:rPr>
              <w:t>Human-Caused</w:t>
            </w:r>
          </w:p>
        </w:tc>
      </w:tr>
      <w:tr w14:paraId="68AE56E1" w14:textId="77777777" w:rsidTr="00DD5A4C">
        <w:tblPrEx>
          <w:tblW w:w="0" w:type="auto"/>
          <w:tblInd w:w="0" w:type="dxa"/>
          <w:tblLook w:val="04A0"/>
        </w:tblPrEx>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1D3" w:rsidRPr="00744C94" w:rsidP="00DD5A4C" w14:paraId="6A6D262F" w14:textId="77777777">
            <w:pPr>
              <w:rPr>
                <w:rFonts w:ascii="Times New Roman" w:hAnsi="Times New Roman" w:cs="Times New Roman"/>
                <w:sz w:val="24"/>
                <w:szCs w:val="24"/>
              </w:rPr>
            </w:pPr>
          </w:p>
        </w:tc>
        <w:tc>
          <w:tcPr>
            <w:tcW w:w="7026" w:type="dxa"/>
            <w:tcBorders>
              <w:top w:val="single" w:sz="4" w:space="0" w:color="auto"/>
              <w:left w:val="single" w:sz="4" w:space="0" w:color="auto"/>
              <w:bottom w:val="single" w:sz="4" w:space="0" w:color="auto"/>
              <w:right w:val="single" w:sz="4" w:space="0" w:color="auto"/>
            </w:tcBorders>
            <w:hideMark/>
          </w:tcPr>
          <w:p w:rsidR="00D261D3" w:rsidRPr="00744C94" w:rsidP="00DD5A4C" w14:paraId="785ED215" w14:textId="2CB89478">
            <w:pPr>
              <w:pStyle w:val="NoSpacing"/>
              <w:rPr>
                <w:rFonts w:ascii="Times New Roman" w:hAnsi="Times New Roman" w:cs="Times New Roman"/>
                <w:b/>
                <w:sz w:val="24"/>
                <w:szCs w:val="24"/>
              </w:rPr>
            </w:pPr>
            <w:r w:rsidRPr="00744C94">
              <w:rPr>
                <w:rFonts w:ascii="Times New Roman" w:hAnsi="Times New Roman" w:cs="Times New Roman"/>
                <w:b/>
                <w:sz w:val="24"/>
                <w:szCs w:val="24"/>
              </w:rPr>
              <w:t>Title:</w:t>
            </w:r>
            <w:r>
              <w:rPr>
                <w:rFonts w:ascii="Times New Roman" w:hAnsi="Times New Roman" w:cs="Times New Roman"/>
                <w:b/>
                <w:sz w:val="24"/>
                <w:szCs w:val="24"/>
              </w:rPr>
              <w:t xml:space="preserve"> </w:t>
            </w:r>
            <w:r w:rsidRPr="00D261D3">
              <w:rPr>
                <w:rFonts w:ascii="Times New Roman" w:hAnsi="Times New Roman" w:cs="Times New Roman"/>
                <w:sz w:val="24"/>
                <w:szCs w:val="24"/>
              </w:rPr>
              <w:t>Dam failure</w:t>
            </w:r>
          </w:p>
        </w:tc>
      </w:tr>
      <w:tr w14:paraId="489DFE87" w14:textId="77777777" w:rsidTr="00DD5A4C">
        <w:tblPrEx>
          <w:tblW w:w="0" w:type="auto"/>
          <w:tblInd w:w="0" w:type="dxa"/>
          <w:tblLook w:val="04A0"/>
        </w:tblPrEx>
        <w:tc>
          <w:tcPr>
            <w:tcW w:w="2550" w:type="dxa"/>
            <w:tcBorders>
              <w:top w:val="single" w:sz="4" w:space="0" w:color="auto"/>
              <w:left w:val="single" w:sz="4" w:space="0" w:color="auto"/>
              <w:bottom w:val="single" w:sz="4" w:space="0" w:color="auto"/>
              <w:right w:val="single" w:sz="4" w:space="0" w:color="auto"/>
            </w:tcBorders>
          </w:tcPr>
          <w:p w:rsidR="00D261D3" w:rsidRPr="00744C94" w:rsidP="00DD5A4C" w14:paraId="0347DB45" w14:textId="77777777">
            <w:pPr>
              <w:pStyle w:val="NoSpacing"/>
              <w:rPr>
                <w:rFonts w:ascii="Times New Roman" w:hAnsi="Times New Roman" w:cs="Times New Roman"/>
                <w:b/>
                <w:sz w:val="24"/>
                <w:szCs w:val="24"/>
              </w:rPr>
            </w:pPr>
          </w:p>
          <w:p w:rsidR="00D261D3" w:rsidRPr="00744C94" w:rsidP="00DD5A4C" w14:paraId="76B39E42" w14:textId="77777777">
            <w:pPr>
              <w:pStyle w:val="NoSpacing"/>
              <w:rPr>
                <w:rFonts w:ascii="Times New Roman" w:hAnsi="Times New Roman" w:cs="Times New Roman"/>
                <w:b/>
                <w:sz w:val="24"/>
                <w:szCs w:val="24"/>
              </w:rPr>
            </w:pPr>
            <w:r w:rsidRPr="00744C94">
              <w:rPr>
                <w:rFonts w:ascii="Times New Roman" w:hAnsi="Times New Roman" w:cs="Times New Roman"/>
                <w:b/>
                <w:sz w:val="24"/>
                <w:szCs w:val="24"/>
              </w:rPr>
              <w:t>Context Description</w:t>
            </w:r>
          </w:p>
          <w:p w:rsidR="00D261D3" w:rsidRPr="00744C94" w:rsidP="00DD5A4C" w14:paraId="63CB5305" w14:textId="77777777">
            <w:pPr>
              <w:pStyle w:val="NoSpacing"/>
              <w:rPr>
                <w:rFonts w:ascii="Times New Roman" w:hAnsi="Times New Roman" w:cs="Times New Roman"/>
                <w:b/>
                <w:sz w:val="24"/>
                <w:szCs w:val="24"/>
              </w:rPr>
            </w:pPr>
          </w:p>
          <w:p w:rsidR="00D261D3" w:rsidRPr="00744C94" w:rsidP="00DD5A4C" w14:paraId="0A3CE021" w14:textId="77777777">
            <w:pPr>
              <w:pStyle w:val="NoSpacing"/>
              <w:rPr>
                <w:rFonts w:ascii="Times New Roman" w:hAnsi="Times New Roman" w:cs="Times New Roman"/>
                <w:b/>
                <w:sz w:val="24"/>
                <w:szCs w:val="24"/>
              </w:rPr>
            </w:pPr>
          </w:p>
          <w:p w:rsidR="00D261D3" w:rsidRPr="00744C94" w:rsidP="00DD5A4C" w14:paraId="5C6F0863" w14:textId="77777777">
            <w:pPr>
              <w:pStyle w:val="NoSpacing"/>
              <w:rPr>
                <w:rFonts w:ascii="Times New Roman" w:hAnsi="Times New Roman" w:cs="Times New Roman"/>
                <w:b/>
                <w:sz w:val="24"/>
                <w:szCs w:val="24"/>
              </w:rPr>
            </w:pPr>
          </w:p>
          <w:p w:rsidR="00D261D3" w:rsidRPr="00744C94" w:rsidP="00DD5A4C" w14:paraId="2AA192DC" w14:textId="77777777">
            <w:pPr>
              <w:pStyle w:val="NoSpacing"/>
              <w:rPr>
                <w:rFonts w:ascii="Times New Roman" w:hAnsi="Times New Roman" w:cs="Times New Roman"/>
                <w:b/>
                <w:sz w:val="24"/>
                <w:szCs w:val="24"/>
              </w:rPr>
            </w:pPr>
          </w:p>
          <w:p w:rsidR="00D261D3" w:rsidRPr="00744C94" w:rsidP="00DD5A4C" w14:paraId="138BD40C" w14:textId="77777777">
            <w:pPr>
              <w:pStyle w:val="NoSpacing"/>
              <w:rPr>
                <w:rFonts w:ascii="Times New Roman" w:hAnsi="Times New Roman" w:cs="Times New Roman"/>
                <w:b/>
                <w:sz w:val="24"/>
                <w:szCs w:val="24"/>
              </w:rPr>
            </w:pPr>
          </w:p>
          <w:p w:rsidR="00D261D3" w:rsidRPr="00744C94" w:rsidP="00DD5A4C" w14:paraId="765286D4" w14:textId="77777777">
            <w:pPr>
              <w:pStyle w:val="NoSpacing"/>
              <w:rPr>
                <w:rFonts w:ascii="Times New Roman" w:hAnsi="Times New Roman" w:cs="Times New Roman"/>
                <w:b/>
                <w:sz w:val="24"/>
                <w:szCs w:val="24"/>
              </w:rPr>
            </w:pPr>
          </w:p>
          <w:p w:rsidR="00D261D3" w:rsidRPr="00744C94" w:rsidP="00DD5A4C" w14:paraId="570B753D" w14:textId="77777777">
            <w:pPr>
              <w:pStyle w:val="NoSpacing"/>
              <w:rPr>
                <w:rFonts w:ascii="Times New Roman" w:hAnsi="Times New Roman" w:cs="Times New Roman"/>
                <w:b/>
                <w:sz w:val="24"/>
                <w:szCs w:val="24"/>
              </w:rPr>
            </w:pPr>
          </w:p>
          <w:p w:rsidR="00D261D3" w:rsidRPr="00744C94" w:rsidP="00DD5A4C" w14:paraId="6D9D99AC" w14:textId="77777777">
            <w:pPr>
              <w:pStyle w:val="NoSpacing"/>
              <w:rPr>
                <w:rFonts w:ascii="Times New Roman" w:hAnsi="Times New Roman" w:cs="Times New Roman"/>
                <w:b/>
                <w:sz w:val="24"/>
                <w:szCs w:val="24"/>
              </w:rPr>
            </w:pPr>
          </w:p>
        </w:tc>
        <w:tc>
          <w:tcPr>
            <w:tcW w:w="7026" w:type="dxa"/>
            <w:tcBorders>
              <w:top w:val="single" w:sz="4" w:space="0" w:color="auto"/>
              <w:left w:val="single" w:sz="4" w:space="0" w:color="auto"/>
              <w:bottom w:val="single" w:sz="4" w:space="0" w:color="auto"/>
              <w:right w:val="single" w:sz="4" w:space="0" w:color="auto"/>
            </w:tcBorders>
          </w:tcPr>
          <w:p w:rsidR="00D261D3" w:rsidRPr="006161A3" w:rsidP="00DD5A4C" w14:paraId="482B8519" w14:textId="60C15AAA">
            <w:pPr>
              <w:pStyle w:val="No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In </w:t>
            </w:r>
            <w:r w:rsidR="00741A9A">
              <w:rPr>
                <w:rFonts w:ascii="Times New Roman" w:hAnsi="Times New Roman" w:cs="Times New Roman"/>
                <w:sz w:val="24"/>
                <w:szCs w:val="24"/>
              </w:rPr>
              <w:t xml:space="preserve">October 2015, South Carolina had a series of Dam failures which led to the high loss of private and public property as well as lives. </w:t>
            </w:r>
            <w:r w:rsidR="001E565A">
              <w:rPr>
                <w:rFonts w:ascii="Times New Roman" w:hAnsi="Times New Roman" w:cs="Times New Roman"/>
                <w:sz w:val="24"/>
                <w:szCs w:val="24"/>
              </w:rPr>
              <w:t xml:space="preserve">205 dams in Carolina are classified as </w:t>
            </w:r>
            <w:r w:rsidR="00A705F4">
              <w:rPr>
                <w:rFonts w:ascii="Times New Roman" w:hAnsi="Times New Roman" w:cs="Times New Roman"/>
                <w:sz w:val="24"/>
                <w:szCs w:val="24"/>
              </w:rPr>
              <w:t>hazardous</w:t>
            </w:r>
            <w:r w:rsidR="001E565A">
              <w:rPr>
                <w:rFonts w:ascii="Times New Roman" w:hAnsi="Times New Roman" w:cs="Times New Roman"/>
                <w:sz w:val="24"/>
                <w:szCs w:val="24"/>
              </w:rPr>
              <w:t xml:space="preserve">. </w:t>
            </w:r>
          </w:p>
        </w:tc>
      </w:tr>
    </w:tbl>
    <w:p w:rsidR="00D261D3" w:rsidRPr="00744C94" w:rsidP="00D261D3" w14:paraId="703A50D7" w14:textId="77777777">
      <w:pPr>
        <w:pStyle w:val="NoSpacing"/>
        <w:rPr>
          <w:rFonts w:ascii="Times New Roman" w:hAnsi="Times New Roman" w:cs="Times New Roman"/>
          <w:b/>
          <w:sz w:val="24"/>
          <w:szCs w:val="24"/>
        </w:rPr>
      </w:pPr>
    </w:p>
    <w:p w:rsidR="00D261D3" w:rsidRPr="00744C94" w:rsidP="00D261D3" w14:paraId="083C331B" w14:textId="77777777">
      <w:pPr>
        <w:pStyle w:val="NoSpacing"/>
        <w:rPr>
          <w:rFonts w:ascii="Times New Roman" w:hAnsi="Times New Roman" w:cs="Times New Roman"/>
          <w:b/>
          <w:sz w:val="24"/>
          <w:szCs w:val="24"/>
        </w:rPr>
      </w:pPr>
    </w:p>
    <w:tbl>
      <w:tblPr>
        <w:tblStyle w:val="TableGrid"/>
        <w:tblW w:w="0" w:type="auto"/>
        <w:tblInd w:w="0" w:type="dxa"/>
        <w:tblLook w:val="04A0"/>
      </w:tblPr>
      <w:tblGrid>
        <w:gridCol w:w="9350"/>
      </w:tblGrid>
      <w:tr w14:paraId="64A596D7" w14:textId="77777777" w:rsidTr="00DD5A4C">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hideMark/>
          </w:tcPr>
          <w:p w:rsidR="00D261D3" w:rsidRPr="00A705F4" w:rsidP="00DD5A4C" w14:paraId="088154F9" w14:textId="0867716A">
            <w:pPr>
              <w:pStyle w:val="NoSpacing"/>
              <w:rPr>
                <w:rFonts w:ascii="Times New Roman" w:hAnsi="Times New Roman" w:cs="Times New Roman"/>
                <w:sz w:val="24"/>
                <w:szCs w:val="24"/>
              </w:rPr>
            </w:pPr>
            <w:r w:rsidRPr="00744C94">
              <w:rPr>
                <w:rFonts w:ascii="Times New Roman" w:hAnsi="Times New Roman" w:cs="Times New Roman"/>
                <w:b/>
                <w:sz w:val="24"/>
                <w:szCs w:val="24"/>
              </w:rPr>
              <w:t>Core Capability:</w:t>
            </w:r>
            <w:r w:rsidR="00A705F4">
              <w:rPr>
                <w:rFonts w:ascii="Times New Roman" w:hAnsi="Times New Roman" w:cs="Times New Roman"/>
                <w:b/>
                <w:sz w:val="24"/>
                <w:szCs w:val="24"/>
              </w:rPr>
              <w:t xml:space="preserve"> </w:t>
            </w:r>
            <w:r w:rsidRPr="00202069" w:rsidR="00A705F4">
              <w:rPr>
                <w:rFonts w:ascii="Times New Roman" w:hAnsi="Times New Roman" w:cs="Times New Roman"/>
                <w:sz w:val="24"/>
                <w:szCs w:val="24"/>
              </w:rPr>
              <w:t>Inform people to be aware of the hazardous dams and evacuate when needed.</w:t>
            </w:r>
            <w:r w:rsidR="00A705F4">
              <w:rPr>
                <w:rFonts w:ascii="Times New Roman" w:hAnsi="Times New Roman" w:cs="Times New Roman"/>
                <w:b/>
                <w:sz w:val="24"/>
                <w:szCs w:val="24"/>
              </w:rPr>
              <w:t xml:space="preserve">  </w:t>
            </w:r>
          </w:p>
        </w:tc>
      </w:tr>
      <w:tr w14:paraId="66D71180" w14:textId="77777777" w:rsidTr="00DD5A4C">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tcPr>
          <w:p w:rsidR="00D261D3" w:rsidRPr="00744C94" w:rsidP="00DD5A4C" w14:paraId="60350AC4" w14:textId="6A4BCE86">
            <w:pPr>
              <w:pStyle w:val="NoSpacing"/>
              <w:rPr>
                <w:rFonts w:ascii="Times New Roman" w:hAnsi="Times New Roman" w:cs="Times New Roman"/>
                <w:b/>
                <w:sz w:val="24"/>
                <w:szCs w:val="24"/>
              </w:rPr>
            </w:pPr>
            <w:r w:rsidRPr="00744C94">
              <w:rPr>
                <w:rFonts w:ascii="Times New Roman" w:hAnsi="Times New Roman" w:cs="Times New Roman"/>
                <w:b/>
                <w:sz w:val="24"/>
                <w:szCs w:val="24"/>
              </w:rPr>
              <w:t>Impacts:</w:t>
            </w:r>
            <w:r>
              <w:rPr>
                <w:rFonts w:ascii="Times New Roman" w:hAnsi="Times New Roman" w:cs="Times New Roman"/>
                <w:b/>
                <w:sz w:val="24"/>
                <w:szCs w:val="24"/>
              </w:rPr>
              <w:t xml:space="preserve"> </w:t>
            </w:r>
            <w:r w:rsidR="00202069">
              <w:rPr>
                <w:rFonts w:ascii="Times New Roman" w:hAnsi="Times New Roman" w:cs="Times New Roman"/>
                <w:sz w:val="24"/>
                <w:szCs w:val="24"/>
              </w:rPr>
              <w:t>Upstream floods may lead to significant water damage, damage of property, death, and injuries of the people downstream. 
</w:t>
            </w:r>
          </w:p>
          <w:p w:rsidR="00D261D3" w:rsidRPr="00744C94" w:rsidP="00DD5A4C" w14:paraId="6DEAF39E" w14:textId="77777777">
            <w:pPr>
              <w:pStyle w:val="NoSpacing"/>
              <w:rPr>
                <w:rFonts w:ascii="Times New Roman" w:hAnsi="Times New Roman" w:cs="Times New Roman"/>
                <w:b/>
                <w:sz w:val="24"/>
                <w:szCs w:val="24"/>
              </w:rPr>
            </w:pPr>
          </w:p>
          <w:p w:rsidR="00D261D3" w:rsidRPr="00744C94" w:rsidP="00DD5A4C" w14:paraId="6990DC3F" w14:textId="77777777">
            <w:pPr>
              <w:pStyle w:val="NoSpacing"/>
              <w:rPr>
                <w:rFonts w:ascii="Times New Roman" w:hAnsi="Times New Roman" w:cs="Times New Roman"/>
                <w:b/>
                <w:sz w:val="24"/>
                <w:szCs w:val="24"/>
              </w:rPr>
            </w:pPr>
          </w:p>
          <w:p w:rsidR="00D261D3" w:rsidRPr="00744C94" w:rsidP="00DD5A4C" w14:paraId="755E53CC" w14:textId="77777777">
            <w:pPr>
              <w:pStyle w:val="NoSpacing"/>
              <w:rPr>
                <w:rFonts w:ascii="Times New Roman" w:hAnsi="Times New Roman" w:cs="Times New Roman"/>
                <w:b/>
                <w:sz w:val="24"/>
                <w:szCs w:val="24"/>
              </w:rPr>
            </w:pPr>
          </w:p>
          <w:p w:rsidR="00D261D3" w:rsidRPr="00744C94" w:rsidP="00DD5A4C" w14:paraId="3EC19D10" w14:textId="77777777">
            <w:pPr>
              <w:pStyle w:val="NoSpacing"/>
              <w:rPr>
                <w:rFonts w:ascii="Times New Roman" w:hAnsi="Times New Roman" w:cs="Times New Roman"/>
                <w:b/>
                <w:sz w:val="24"/>
                <w:szCs w:val="24"/>
              </w:rPr>
            </w:pPr>
          </w:p>
          <w:p w:rsidR="00D261D3" w:rsidRPr="00744C94" w:rsidP="00DD5A4C" w14:paraId="24B354A4" w14:textId="77777777">
            <w:pPr>
              <w:pStyle w:val="NoSpacing"/>
              <w:rPr>
                <w:rFonts w:ascii="Times New Roman" w:hAnsi="Times New Roman" w:cs="Times New Roman"/>
                <w:b/>
                <w:sz w:val="24"/>
                <w:szCs w:val="24"/>
              </w:rPr>
            </w:pPr>
          </w:p>
          <w:p w:rsidR="00D261D3" w:rsidRPr="00744C94" w:rsidP="00DD5A4C" w14:paraId="0EC2EBA7" w14:textId="77777777">
            <w:pPr>
              <w:pStyle w:val="NoSpacing"/>
              <w:rPr>
                <w:rFonts w:ascii="Times New Roman" w:hAnsi="Times New Roman" w:cs="Times New Roman"/>
                <w:b/>
                <w:sz w:val="24"/>
                <w:szCs w:val="24"/>
              </w:rPr>
            </w:pPr>
          </w:p>
        </w:tc>
      </w:tr>
      <w:tr w14:paraId="316E582F" w14:textId="77777777" w:rsidTr="00DD5A4C">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tcPr>
          <w:p w:rsidR="00D261D3" w:rsidRPr="002E16B5" w:rsidP="00DD5A4C" w14:paraId="63C73F4D" w14:textId="31228090">
            <w:pPr>
              <w:pStyle w:val="NoSpacing"/>
              <w:rPr>
                <w:rFonts w:ascii="Times New Roman" w:hAnsi="Times New Roman" w:cs="Times New Roman"/>
                <w:sz w:val="24"/>
                <w:szCs w:val="24"/>
              </w:rPr>
            </w:pPr>
            <w:r w:rsidRPr="00744C94">
              <w:rPr>
                <w:rFonts w:ascii="Times New Roman" w:hAnsi="Times New Roman" w:cs="Times New Roman"/>
                <w:b/>
                <w:sz w:val="24"/>
                <w:szCs w:val="24"/>
              </w:rPr>
              <w:t>Desired Outcomes</w:t>
            </w:r>
            <w:r w:rsidR="009B7CCF">
              <w:rPr>
                <w:rFonts w:ascii="Times New Roman" w:hAnsi="Times New Roman" w:cs="Times New Roman"/>
                <w:b/>
                <w:sz w:val="24"/>
                <w:szCs w:val="24"/>
              </w:rPr>
              <w:t xml:space="preserve">: </w:t>
            </w:r>
            <w:r w:rsidR="00690920">
              <w:rPr>
                <w:rFonts w:ascii="Times New Roman" w:hAnsi="Times New Roman" w:cs="Times New Roman"/>
                <w:sz w:val="24"/>
                <w:szCs w:val="24"/>
              </w:rPr>
              <w:t>Evacuation routes within 24 hours of a dam failure, switchin</w:t>
            </w:r>
            <w:r w:rsidR="006E325F">
              <w:rPr>
                <w:rFonts w:ascii="Times New Roman" w:hAnsi="Times New Roman" w:cs="Times New Roman"/>
                <w:sz w:val="24"/>
                <w:szCs w:val="24"/>
              </w:rPr>
              <w:t>g</w:t>
            </w:r>
            <w:r w:rsidR="00690920">
              <w:rPr>
                <w:rFonts w:ascii="Times New Roman" w:hAnsi="Times New Roman" w:cs="Times New Roman"/>
                <w:sz w:val="24"/>
                <w:szCs w:val="24"/>
              </w:rPr>
              <w:t xml:space="preserve"> off power from the main supply as soon as reports of a failure surfaces</w:t>
            </w:r>
            <w:r w:rsidR="006E325F">
              <w:rPr>
                <w:rFonts w:ascii="Times New Roman" w:hAnsi="Times New Roman" w:cs="Times New Roman"/>
                <w:sz w:val="24"/>
                <w:szCs w:val="24"/>
              </w:rPr>
              <w:t xml:space="preserve">, and cut off transportation channels that head to flooded areas. </w:t>
            </w:r>
            <w:r>
              <w:rPr>
                <w:rFonts w:ascii="Times New Roman" w:hAnsi="Times New Roman" w:cs="Times New Roman"/>
                <w:sz w:val="24"/>
                <w:szCs w:val="24"/>
              </w:rPr>
              <w:t xml:space="preserve"> </w:t>
            </w:r>
          </w:p>
          <w:p w:rsidR="00D261D3" w:rsidRPr="00744C94" w:rsidP="00DD5A4C" w14:paraId="6DD46B13" w14:textId="77777777">
            <w:pPr>
              <w:pStyle w:val="NoSpacing"/>
              <w:rPr>
                <w:rFonts w:ascii="Times New Roman" w:hAnsi="Times New Roman" w:cs="Times New Roman"/>
                <w:b/>
                <w:sz w:val="24"/>
                <w:szCs w:val="24"/>
              </w:rPr>
            </w:pPr>
          </w:p>
          <w:p w:rsidR="00D261D3" w:rsidRPr="00744C94" w:rsidP="00DD5A4C" w14:paraId="091CACA5" w14:textId="77777777">
            <w:pPr>
              <w:pStyle w:val="NoSpacing"/>
              <w:rPr>
                <w:rFonts w:ascii="Times New Roman" w:hAnsi="Times New Roman" w:cs="Times New Roman"/>
                <w:b/>
                <w:sz w:val="24"/>
                <w:szCs w:val="24"/>
              </w:rPr>
            </w:pPr>
          </w:p>
          <w:p w:rsidR="00D261D3" w:rsidRPr="00744C94" w:rsidP="00DD5A4C" w14:paraId="2C17E96B" w14:textId="77777777">
            <w:pPr>
              <w:pStyle w:val="NoSpacing"/>
              <w:rPr>
                <w:rFonts w:ascii="Times New Roman" w:hAnsi="Times New Roman" w:cs="Times New Roman"/>
                <w:b/>
                <w:sz w:val="24"/>
                <w:szCs w:val="24"/>
              </w:rPr>
            </w:pPr>
          </w:p>
          <w:p w:rsidR="00D261D3" w:rsidRPr="00744C94" w:rsidP="00DD5A4C" w14:paraId="2C627F8B" w14:textId="77777777">
            <w:pPr>
              <w:pStyle w:val="NoSpacing"/>
              <w:rPr>
                <w:rFonts w:ascii="Times New Roman" w:hAnsi="Times New Roman" w:cs="Times New Roman"/>
                <w:b/>
                <w:sz w:val="24"/>
                <w:szCs w:val="24"/>
              </w:rPr>
            </w:pPr>
          </w:p>
          <w:p w:rsidR="00D261D3" w:rsidRPr="00744C94" w:rsidP="00DD5A4C" w14:paraId="59C3D0E2" w14:textId="77777777">
            <w:pPr>
              <w:pStyle w:val="NoSpacing"/>
              <w:rPr>
                <w:rFonts w:ascii="Times New Roman" w:hAnsi="Times New Roman" w:cs="Times New Roman"/>
                <w:b/>
                <w:sz w:val="24"/>
                <w:szCs w:val="24"/>
              </w:rPr>
            </w:pPr>
          </w:p>
          <w:p w:rsidR="00D261D3" w:rsidRPr="00744C94" w:rsidP="00DD5A4C" w14:paraId="483162B1" w14:textId="77777777">
            <w:pPr>
              <w:pStyle w:val="NoSpacing"/>
              <w:rPr>
                <w:rFonts w:ascii="Times New Roman" w:hAnsi="Times New Roman" w:cs="Times New Roman"/>
                <w:b/>
                <w:sz w:val="24"/>
                <w:szCs w:val="24"/>
              </w:rPr>
            </w:pPr>
          </w:p>
          <w:p w:rsidR="00D261D3" w:rsidRPr="00744C94" w:rsidP="00DD5A4C" w14:paraId="29A3EC0E" w14:textId="77777777">
            <w:pPr>
              <w:pStyle w:val="NoSpacing"/>
              <w:rPr>
                <w:rFonts w:ascii="Times New Roman" w:hAnsi="Times New Roman" w:cs="Times New Roman"/>
                <w:b/>
                <w:sz w:val="24"/>
                <w:szCs w:val="24"/>
              </w:rPr>
            </w:pPr>
          </w:p>
          <w:p w:rsidR="00D261D3" w:rsidRPr="00744C94" w:rsidP="00DD5A4C" w14:paraId="10A3A111" w14:textId="77777777">
            <w:pPr>
              <w:pStyle w:val="NoSpacing"/>
              <w:rPr>
                <w:rFonts w:ascii="Times New Roman" w:hAnsi="Times New Roman" w:cs="Times New Roman"/>
                <w:b/>
                <w:sz w:val="24"/>
                <w:szCs w:val="24"/>
              </w:rPr>
            </w:pPr>
          </w:p>
          <w:p w:rsidR="00D261D3" w:rsidRPr="00744C94" w:rsidP="00DD5A4C" w14:paraId="7066C3B1" w14:textId="77777777">
            <w:pPr>
              <w:pStyle w:val="NoSpacing"/>
              <w:rPr>
                <w:rFonts w:ascii="Times New Roman" w:hAnsi="Times New Roman" w:cs="Times New Roman"/>
                <w:b/>
                <w:sz w:val="24"/>
                <w:szCs w:val="24"/>
              </w:rPr>
            </w:pPr>
          </w:p>
        </w:tc>
      </w:tr>
      <w:tr w14:paraId="46692C0C" w14:textId="77777777" w:rsidTr="00DD5A4C">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tcPr>
          <w:p w:rsidR="00D261D3" w:rsidRPr="00744C94" w:rsidP="00DD5A4C" w14:paraId="133A34CC" w14:textId="4CDF9685">
            <w:pPr>
              <w:pStyle w:val="NoSpacing"/>
              <w:rPr>
                <w:rFonts w:ascii="Times New Roman" w:hAnsi="Times New Roman" w:cs="Times New Roman"/>
                <w:b/>
                <w:sz w:val="24"/>
                <w:szCs w:val="24"/>
              </w:rPr>
            </w:pPr>
            <w:r w:rsidRPr="00744C94">
              <w:rPr>
                <w:rFonts w:ascii="Times New Roman" w:hAnsi="Times New Roman" w:cs="Times New Roman"/>
                <w:b/>
                <w:sz w:val="24"/>
                <w:szCs w:val="24"/>
              </w:rPr>
              <w:t>Capability Target:</w:t>
            </w:r>
            <w:r>
              <w:rPr>
                <w:rFonts w:ascii="Times New Roman" w:hAnsi="Times New Roman" w:cs="Times New Roman"/>
                <w:b/>
                <w:sz w:val="24"/>
                <w:szCs w:val="24"/>
              </w:rPr>
              <w:t xml:space="preserve"> </w:t>
            </w:r>
            <w:r>
              <w:rPr>
                <w:rFonts w:ascii="Times New Roman" w:hAnsi="Times New Roman" w:cs="Times New Roman"/>
                <w:sz w:val="24"/>
                <w:szCs w:val="24"/>
              </w:rPr>
              <w:t xml:space="preserve">Within the first 72 hours following the occurrence of </w:t>
            </w:r>
            <w:r w:rsidR="00D46C23">
              <w:rPr>
                <w:rFonts w:ascii="Times New Roman" w:hAnsi="Times New Roman" w:cs="Times New Roman"/>
                <w:sz w:val="24"/>
                <w:szCs w:val="24"/>
              </w:rPr>
              <w:t>dam failure</w:t>
            </w:r>
            <w:r>
              <w:rPr>
                <w:rFonts w:ascii="Times New Roman" w:hAnsi="Times New Roman" w:cs="Times New Roman"/>
                <w:sz w:val="24"/>
                <w:szCs w:val="24"/>
              </w:rPr>
              <w:t>, the disaster response officials should have means of opening new and alternative waterways, rails, roads, and airborne transportation in the areas that are affected for the purpose of delivering power, water, and food supplies. 
</w:t>
            </w:r>
          </w:p>
          <w:p w:rsidR="00D261D3" w:rsidRPr="00744C94" w:rsidP="00DD5A4C" w14:paraId="3B083F17" w14:textId="77777777">
            <w:pPr>
              <w:pStyle w:val="NoSpacing"/>
              <w:rPr>
                <w:rFonts w:ascii="Times New Roman" w:hAnsi="Times New Roman" w:cs="Times New Roman"/>
                <w:b/>
                <w:sz w:val="24"/>
                <w:szCs w:val="24"/>
              </w:rPr>
            </w:pPr>
          </w:p>
        </w:tc>
      </w:tr>
      <w:tr w14:paraId="5F0325B9" w14:textId="77777777" w:rsidTr="00DD5A4C">
        <w:tblPrEx>
          <w:tblW w:w="0" w:type="auto"/>
          <w:tblInd w:w="0" w:type="dxa"/>
          <w:tblLook w:val="04A0"/>
        </w:tblPrEx>
        <w:tc>
          <w:tcPr>
            <w:tcW w:w="9576" w:type="dxa"/>
            <w:tcBorders>
              <w:top w:val="single" w:sz="4" w:space="0" w:color="auto"/>
              <w:left w:val="single" w:sz="4" w:space="0" w:color="auto"/>
              <w:bottom w:val="single" w:sz="4" w:space="0" w:color="auto"/>
              <w:right w:val="single" w:sz="4" w:space="0" w:color="auto"/>
            </w:tcBorders>
            <w:hideMark/>
          </w:tcPr>
          <w:p w:rsidR="00D261D3" w:rsidRPr="00744C94" w:rsidP="00DD5A4C" w14:paraId="4BCBA844" w14:textId="77777777">
            <w:pPr>
              <w:pStyle w:val="NoSpacing"/>
              <w:jc w:val="center"/>
              <w:rPr>
                <w:rFonts w:ascii="Times New Roman" w:hAnsi="Times New Roman" w:cs="Times New Roman"/>
                <w:b/>
                <w:sz w:val="24"/>
                <w:szCs w:val="24"/>
              </w:rPr>
            </w:pPr>
            <w:r w:rsidRPr="00744C94">
              <w:rPr>
                <w:rFonts w:ascii="Times New Roman" w:hAnsi="Times New Roman" w:cs="Times New Roman"/>
                <w:b/>
                <w:sz w:val="24"/>
                <w:szCs w:val="24"/>
              </w:rPr>
              <w:t>Resource Requirements</w:t>
            </w:r>
          </w:p>
        </w:tc>
      </w:tr>
    </w:tbl>
    <w:p w:rsidR="00D261D3" w:rsidRPr="00744C94" w:rsidP="00D261D3" w14:paraId="16CB0F10" w14:textId="77777777">
      <w:pPr>
        <w:pStyle w:val="NoSpacing"/>
        <w:rPr>
          <w:rFonts w:ascii="Times New Roman" w:hAnsi="Times New Roman" w:cs="Times New Roman"/>
          <w:b/>
          <w:sz w:val="24"/>
          <w:szCs w:val="24"/>
        </w:rPr>
      </w:pPr>
    </w:p>
    <w:tbl>
      <w:tblPr>
        <w:tblStyle w:val="TableGrid"/>
        <w:tblW w:w="0" w:type="auto"/>
        <w:tblInd w:w="0" w:type="dxa"/>
        <w:tblLook w:val="04A0"/>
      </w:tblPr>
      <w:tblGrid>
        <w:gridCol w:w="4676"/>
        <w:gridCol w:w="4674"/>
      </w:tblGrid>
      <w:tr w14:paraId="2E03BDA5" w14:textId="77777777" w:rsidTr="00DD5A4C">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hideMark/>
          </w:tcPr>
          <w:p w:rsidR="00D261D3" w:rsidRPr="00744C94" w:rsidP="00DD5A4C" w14:paraId="070D9F06" w14:textId="77777777">
            <w:pPr>
              <w:pStyle w:val="NoSpacing"/>
              <w:jc w:val="center"/>
              <w:rPr>
                <w:rFonts w:ascii="Times New Roman" w:hAnsi="Times New Roman" w:cs="Times New Roman"/>
                <w:b/>
                <w:sz w:val="24"/>
                <w:szCs w:val="24"/>
              </w:rPr>
            </w:pPr>
            <w:r w:rsidRPr="00744C94">
              <w:rPr>
                <w:rFonts w:ascii="Times New Roman" w:hAnsi="Times New Roman" w:cs="Times New Roman"/>
                <w:b/>
                <w:sz w:val="24"/>
                <w:szCs w:val="24"/>
              </w:rPr>
              <w:t>Resources</w:t>
            </w:r>
          </w:p>
        </w:tc>
        <w:tc>
          <w:tcPr>
            <w:tcW w:w="4788" w:type="dxa"/>
            <w:tcBorders>
              <w:top w:val="single" w:sz="4" w:space="0" w:color="auto"/>
              <w:left w:val="single" w:sz="4" w:space="0" w:color="auto"/>
              <w:bottom w:val="single" w:sz="4" w:space="0" w:color="auto"/>
              <w:right w:val="single" w:sz="4" w:space="0" w:color="auto"/>
            </w:tcBorders>
            <w:hideMark/>
          </w:tcPr>
          <w:p w:rsidR="00D261D3" w:rsidRPr="00744C94" w:rsidP="00DD5A4C" w14:paraId="309A6439" w14:textId="77777777">
            <w:pPr>
              <w:pStyle w:val="NoSpacing"/>
              <w:jc w:val="center"/>
              <w:rPr>
                <w:rFonts w:ascii="Times New Roman" w:hAnsi="Times New Roman" w:cs="Times New Roman"/>
                <w:b/>
                <w:sz w:val="24"/>
                <w:szCs w:val="24"/>
              </w:rPr>
            </w:pPr>
            <w:r w:rsidRPr="00744C94">
              <w:rPr>
                <w:rFonts w:ascii="Times New Roman" w:hAnsi="Times New Roman" w:cs="Times New Roman"/>
                <w:b/>
                <w:sz w:val="24"/>
                <w:szCs w:val="24"/>
              </w:rPr>
              <w:t>Number Required</w:t>
            </w:r>
          </w:p>
        </w:tc>
      </w:tr>
      <w:tr w14:paraId="6AD78216" w14:textId="77777777" w:rsidTr="00DD5A4C">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D261D3" w:rsidRPr="00744C94" w:rsidP="00DD5A4C" w14:paraId="608F1BBC" w14:textId="77777777">
            <w:pPr>
              <w:pStyle w:val="NoSpacing"/>
              <w:rPr>
                <w:rFonts w:ascii="Times New Roman" w:hAnsi="Times New Roman" w:cs="Times New Roman"/>
                <w:b/>
                <w:sz w:val="24"/>
                <w:szCs w:val="24"/>
              </w:rPr>
            </w:pPr>
          </w:p>
          <w:p w:rsidR="00D261D3" w:rsidRPr="00A812F3" w:rsidP="00DD5A4C" w14:paraId="6D27EF5C" w14:textId="30048644">
            <w:pPr>
              <w:pStyle w:val="NoSpacing"/>
              <w:rPr>
                <w:rFonts w:ascii="Times New Roman" w:hAnsi="Times New Roman" w:cs="Times New Roman"/>
                <w:sz w:val="24"/>
                <w:szCs w:val="24"/>
              </w:rPr>
            </w:pPr>
            <w:r>
              <w:rPr>
                <w:rFonts w:ascii="Times New Roman" w:hAnsi="Times New Roman" w:cs="Times New Roman"/>
                <w:sz w:val="24"/>
                <w:szCs w:val="24"/>
              </w:rPr>
              <w:t>Boats</w:t>
            </w:r>
          </w:p>
        </w:tc>
        <w:tc>
          <w:tcPr>
            <w:tcW w:w="4788" w:type="dxa"/>
            <w:tcBorders>
              <w:top w:val="single" w:sz="4" w:space="0" w:color="auto"/>
              <w:left w:val="single" w:sz="4" w:space="0" w:color="auto"/>
              <w:bottom w:val="single" w:sz="4" w:space="0" w:color="auto"/>
              <w:right w:val="single" w:sz="4" w:space="0" w:color="auto"/>
            </w:tcBorders>
          </w:tcPr>
          <w:p w:rsidR="00D261D3" w:rsidRPr="00A812F3" w:rsidP="00DD5A4C" w14:paraId="30168420" w14:textId="77777777">
            <w:pPr>
              <w:pStyle w:val="NoSpacing"/>
              <w:rPr>
                <w:rFonts w:ascii="Times New Roman" w:hAnsi="Times New Roman" w:cs="Times New Roman"/>
                <w:sz w:val="24"/>
                <w:szCs w:val="24"/>
              </w:rPr>
            </w:pPr>
            <w:r>
              <w:rPr>
                <w:rFonts w:ascii="Times New Roman" w:hAnsi="Times New Roman" w:cs="Times New Roman"/>
                <w:sz w:val="24"/>
                <w:szCs w:val="24"/>
              </w:rPr>
              <w:t>30</w:t>
            </w:r>
          </w:p>
        </w:tc>
      </w:tr>
      <w:tr w14:paraId="73FDD281" w14:textId="77777777" w:rsidTr="00DD5A4C">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D261D3" w:rsidRPr="00744C94" w:rsidP="00DD5A4C" w14:paraId="68A66440" w14:textId="77777777">
            <w:pPr>
              <w:pStyle w:val="NoSpacing"/>
              <w:rPr>
                <w:rFonts w:ascii="Times New Roman" w:hAnsi="Times New Roman" w:cs="Times New Roman"/>
                <w:b/>
                <w:sz w:val="24"/>
                <w:szCs w:val="24"/>
              </w:rPr>
            </w:pPr>
          </w:p>
          <w:p w:rsidR="00D261D3" w:rsidRPr="00A812F3" w:rsidP="00DD5A4C" w14:paraId="5260D892" w14:textId="4AB5544C">
            <w:pPr>
              <w:pStyle w:val="NoSpacing"/>
              <w:rPr>
                <w:rFonts w:ascii="Times New Roman" w:hAnsi="Times New Roman" w:cs="Times New Roman"/>
                <w:sz w:val="24"/>
                <w:szCs w:val="24"/>
              </w:rPr>
            </w:pPr>
            <w:r>
              <w:rPr>
                <w:rFonts w:ascii="Times New Roman" w:hAnsi="Times New Roman" w:cs="Times New Roman"/>
                <w:sz w:val="24"/>
                <w:szCs w:val="24"/>
              </w:rPr>
              <w:t>Railroad crew</w:t>
            </w:r>
          </w:p>
        </w:tc>
        <w:tc>
          <w:tcPr>
            <w:tcW w:w="4788" w:type="dxa"/>
            <w:tcBorders>
              <w:top w:val="single" w:sz="4" w:space="0" w:color="auto"/>
              <w:left w:val="single" w:sz="4" w:space="0" w:color="auto"/>
              <w:bottom w:val="single" w:sz="4" w:space="0" w:color="auto"/>
              <w:right w:val="single" w:sz="4" w:space="0" w:color="auto"/>
            </w:tcBorders>
          </w:tcPr>
          <w:p w:rsidR="00D261D3" w:rsidRPr="00A812F3" w:rsidP="00DD5A4C" w14:paraId="68613367" w14:textId="77777777">
            <w:pPr>
              <w:pStyle w:val="NoSpacing"/>
              <w:rPr>
                <w:rFonts w:ascii="Times New Roman" w:hAnsi="Times New Roman" w:cs="Times New Roman"/>
                <w:sz w:val="24"/>
                <w:szCs w:val="24"/>
              </w:rPr>
            </w:pPr>
            <w:r>
              <w:rPr>
                <w:rFonts w:ascii="Times New Roman" w:hAnsi="Times New Roman" w:cs="Times New Roman"/>
                <w:sz w:val="24"/>
                <w:szCs w:val="24"/>
              </w:rPr>
              <w:t>2</w:t>
            </w:r>
          </w:p>
        </w:tc>
      </w:tr>
      <w:tr w14:paraId="1171FF86" w14:textId="77777777" w:rsidTr="00DD5A4C">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D261D3" w:rsidRPr="00744C94" w:rsidP="00DD5A4C" w14:paraId="6B8181C4" w14:textId="77777777">
            <w:pPr>
              <w:pStyle w:val="NoSpacing"/>
              <w:rPr>
                <w:rFonts w:ascii="Times New Roman" w:hAnsi="Times New Roman" w:cs="Times New Roman"/>
                <w:b/>
                <w:sz w:val="24"/>
                <w:szCs w:val="24"/>
              </w:rPr>
            </w:pPr>
          </w:p>
          <w:p w:rsidR="00D261D3" w:rsidRPr="00A812F3" w:rsidP="00DD5A4C" w14:paraId="625C336A" w14:textId="77777777">
            <w:pPr>
              <w:pStyle w:val="NoSpacing"/>
              <w:rPr>
                <w:rFonts w:ascii="Times New Roman" w:hAnsi="Times New Roman" w:cs="Times New Roman"/>
                <w:sz w:val="24"/>
                <w:szCs w:val="24"/>
              </w:rPr>
            </w:pPr>
            <w:r>
              <w:rPr>
                <w:rFonts w:ascii="Times New Roman" w:hAnsi="Times New Roman" w:cs="Times New Roman"/>
                <w:sz w:val="24"/>
                <w:szCs w:val="24"/>
              </w:rPr>
              <w:t>Highway Survey Crews</w:t>
            </w:r>
          </w:p>
        </w:tc>
        <w:tc>
          <w:tcPr>
            <w:tcW w:w="4788" w:type="dxa"/>
            <w:tcBorders>
              <w:top w:val="single" w:sz="4" w:space="0" w:color="auto"/>
              <w:left w:val="single" w:sz="4" w:space="0" w:color="auto"/>
              <w:bottom w:val="single" w:sz="4" w:space="0" w:color="auto"/>
              <w:right w:val="single" w:sz="4" w:space="0" w:color="auto"/>
            </w:tcBorders>
          </w:tcPr>
          <w:p w:rsidR="00D261D3" w:rsidRPr="00A812F3" w:rsidP="00DD5A4C" w14:paraId="062D430D" w14:textId="77777777">
            <w:pPr>
              <w:pStyle w:val="NoSpacing"/>
              <w:rPr>
                <w:rFonts w:ascii="Times New Roman" w:hAnsi="Times New Roman" w:cs="Times New Roman"/>
                <w:sz w:val="24"/>
                <w:szCs w:val="24"/>
              </w:rPr>
            </w:pPr>
            <w:r>
              <w:rPr>
                <w:rFonts w:ascii="Times New Roman" w:hAnsi="Times New Roman" w:cs="Times New Roman"/>
                <w:sz w:val="24"/>
                <w:szCs w:val="24"/>
              </w:rPr>
              <w:t>4</w:t>
            </w:r>
          </w:p>
        </w:tc>
      </w:tr>
      <w:tr w14:paraId="109D9EDA" w14:textId="77777777" w:rsidTr="00DD5A4C">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D261D3" w:rsidRPr="00A812F3" w:rsidP="00DD5A4C" w14:paraId="5D647B30" w14:textId="0C29AA27">
            <w:pPr>
              <w:pStyle w:val="NoSpacing"/>
              <w:rPr>
                <w:rFonts w:ascii="Times New Roman" w:hAnsi="Times New Roman" w:cs="Times New Roman"/>
                <w:sz w:val="24"/>
                <w:szCs w:val="24"/>
              </w:rPr>
            </w:pPr>
            <w:r>
              <w:rPr>
                <w:rFonts w:ascii="Times New Roman" w:hAnsi="Times New Roman" w:cs="Times New Roman"/>
                <w:sz w:val="24"/>
                <w:szCs w:val="24"/>
              </w:rPr>
              <w:t xml:space="preserve">Electricity Company </w:t>
            </w:r>
            <w:r w:rsidR="00E4622C">
              <w:rPr>
                <w:rFonts w:ascii="Times New Roman" w:hAnsi="Times New Roman" w:cs="Times New Roman"/>
                <w:sz w:val="24"/>
                <w:szCs w:val="24"/>
              </w:rPr>
              <w:t>crew</w:t>
            </w:r>
          </w:p>
          <w:p w:rsidR="00D261D3" w:rsidRPr="00744C94" w:rsidP="00DD5A4C" w14:paraId="72D6D386" w14:textId="77777777">
            <w:pPr>
              <w:pStyle w:val="NoSpacing"/>
              <w:rPr>
                <w:rFonts w:ascii="Times New Roman" w:hAnsi="Times New Roman" w:cs="Times New Roman"/>
                <w:b/>
                <w:sz w:val="24"/>
                <w:szCs w:val="24"/>
              </w:rPr>
            </w:pPr>
          </w:p>
        </w:tc>
        <w:tc>
          <w:tcPr>
            <w:tcW w:w="4788" w:type="dxa"/>
            <w:tcBorders>
              <w:top w:val="single" w:sz="4" w:space="0" w:color="auto"/>
              <w:left w:val="single" w:sz="4" w:space="0" w:color="auto"/>
              <w:bottom w:val="single" w:sz="4" w:space="0" w:color="auto"/>
              <w:right w:val="single" w:sz="4" w:space="0" w:color="auto"/>
            </w:tcBorders>
          </w:tcPr>
          <w:p w:rsidR="00D261D3" w:rsidRPr="00A812F3" w:rsidP="00DD5A4C" w14:paraId="367DBBE2" w14:textId="4E370687">
            <w:pPr>
              <w:pStyle w:val="NoSpacing"/>
              <w:rPr>
                <w:rFonts w:ascii="Times New Roman" w:hAnsi="Times New Roman" w:cs="Times New Roman"/>
                <w:sz w:val="24"/>
                <w:szCs w:val="24"/>
              </w:rPr>
            </w:pPr>
            <w:r>
              <w:rPr>
                <w:rFonts w:ascii="Times New Roman" w:hAnsi="Times New Roman" w:cs="Times New Roman"/>
                <w:sz w:val="24"/>
                <w:szCs w:val="24"/>
              </w:rPr>
              <w:t>4</w:t>
            </w:r>
          </w:p>
        </w:tc>
      </w:tr>
      <w:tr w14:paraId="41F9B49A" w14:textId="77777777" w:rsidTr="00DD5A4C">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D261D3" w:rsidRPr="00A812F3" w:rsidP="00DD5A4C" w14:paraId="09E3CB32" w14:textId="044F6A9E">
            <w:pPr>
              <w:pStyle w:val="NoSpacing"/>
              <w:rPr>
                <w:rFonts w:ascii="Times New Roman" w:hAnsi="Times New Roman" w:cs="Times New Roman"/>
                <w:sz w:val="24"/>
                <w:szCs w:val="24"/>
              </w:rPr>
            </w:pPr>
          </w:p>
          <w:p w:rsidR="00D261D3" w:rsidRPr="00A812F3" w:rsidP="00DD5A4C" w14:paraId="02F6E0E9" w14:textId="77777777">
            <w:pPr>
              <w:pStyle w:val="NoSpacing"/>
              <w:rPr>
                <w:rFonts w:ascii="Times New Roman" w:hAnsi="Times New Roman" w:cs="Times New Roman"/>
                <w:sz w:val="24"/>
                <w:szCs w:val="24"/>
              </w:rPr>
            </w:pPr>
          </w:p>
        </w:tc>
        <w:tc>
          <w:tcPr>
            <w:tcW w:w="4788" w:type="dxa"/>
            <w:tcBorders>
              <w:top w:val="single" w:sz="4" w:space="0" w:color="auto"/>
              <w:left w:val="single" w:sz="4" w:space="0" w:color="auto"/>
              <w:bottom w:val="single" w:sz="4" w:space="0" w:color="auto"/>
              <w:right w:val="single" w:sz="4" w:space="0" w:color="auto"/>
            </w:tcBorders>
          </w:tcPr>
          <w:p w:rsidR="00D261D3" w:rsidRPr="00A812F3" w:rsidP="00DD5A4C" w14:paraId="541EF068" w14:textId="75B9D336">
            <w:pPr>
              <w:pStyle w:val="NoSpacing"/>
              <w:rPr>
                <w:rFonts w:ascii="Times New Roman" w:hAnsi="Times New Roman" w:cs="Times New Roman"/>
                <w:sz w:val="24"/>
                <w:szCs w:val="24"/>
              </w:rPr>
            </w:pPr>
          </w:p>
        </w:tc>
      </w:tr>
      <w:tr w14:paraId="4C285613" w14:textId="77777777" w:rsidTr="00DD5A4C">
        <w:tblPrEx>
          <w:tblW w:w="0" w:type="auto"/>
          <w:tblInd w:w="0" w:type="dxa"/>
          <w:tblLook w:val="04A0"/>
        </w:tblPrEx>
        <w:tc>
          <w:tcPr>
            <w:tcW w:w="4788" w:type="dxa"/>
            <w:tcBorders>
              <w:top w:val="single" w:sz="4" w:space="0" w:color="auto"/>
              <w:left w:val="single" w:sz="4" w:space="0" w:color="auto"/>
              <w:bottom w:val="single" w:sz="4" w:space="0" w:color="auto"/>
              <w:right w:val="single" w:sz="4" w:space="0" w:color="auto"/>
            </w:tcBorders>
          </w:tcPr>
          <w:p w:rsidR="00D261D3" w:rsidRPr="00744C94" w:rsidP="00DD5A4C" w14:paraId="23925B3A" w14:textId="77777777">
            <w:pPr>
              <w:pStyle w:val="NoSpacing"/>
              <w:rPr>
                <w:rFonts w:ascii="Times New Roman" w:hAnsi="Times New Roman" w:cs="Times New Roman"/>
                <w:b/>
                <w:sz w:val="24"/>
                <w:szCs w:val="24"/>
              </w:rPr>
            </w:pPr>
          </w:p>
          <w:p w:rsidR="00D261D3" w:rsidRPr="00744C94" w:rsidP="00DD5A4C" w14:paraId="40C28D66" w14:textId="77777777">
            <w:pPr>
              <w:pStyle w:val="NoSpacing"/>
              <w:rPr>
                <w:rFonts w:ascii="Times New Roman" w:hAnsi="Times New Roman" w:cs="Times New Roman"/>
                <w:b/>
                <w:sz w:val="24"/>
                <w:szCs w:val="24"/>
              </w:rPr>
            </w:pPr>
          </w:p>
        </w:tc>
        <w:tc>
          <w:tcPr>
            <w:tcW w:w="4788" w:type="dxa"/>
            <w:tcBorders>
              <w:top w:val="single" w:sz="4" w:space="0" w:color="auto"/>
              <w:left w:val="single" w:sz="4" w:space="0" w:color="auto"/>
              <w:bottom w:val="single" w:sz="4" w:space="0" w:color="auto"/>
              <w:right w:val="single" w:sz="4" w:space="0" w:color="auto"/>
            </w:tcBorders>
          </w:tcPr>
          <w:p w:rsidR="00D261D3" w:rsidRPr="00744C94" w:rsidP="00DD5A4C" w14:paraId="02B746EB" w14:textId="77777777">
            <w:pPr>
              <w:pStyle w:val="NoSpacing"/>
              <w:rPr>
                <w:rFonts w:ascii="Times New Roman" w:hAnsi="Times New Roman" w:cs="Times New Roman"/>
                <w:b/>
                <w:sz w:val="24"/>
                <w:szCs w:val="24"/>
              </w:rPr>
            </w:pPr>
          </w:p>
        </w:tc>
      </w:tr>
    </w:tbl>
    <w:p w:rsidR="00754ACC" w:rsidP="00D261D3" w14:paraId="631FED9E" w14:textId="5AEBA628"/>
    <w:p w:rsidR="00754ACC" w:rsidRPr="005F0AFA" w:rsidP="00D261D3" w14:paraId="1D522B9E" w14:textId="085CBE48">
      <w:pPr>
        <w:rPr>
          <w:b/>
        </w:rPr>
      </w:pPr>
      <w:r w:rsidRPr="005F0AFA">
        <w:rPr>
          <w:b/>
        </w:rPr>
        <w:t xml:space="preserve">Summary and Proposal </w:t>
      </w:r>
    </w:p>
    <w:p w:rsidR="00622A5B" w:rsidP="00EE205F" w14:paraId="2F453924" w14:textId="0A1A7C6A">
      <w:pPr>
        <w:ind w:firstLine="720"/>
      </w:pPr>
      <w:r>
        <w:t xml:space="preserve">This section outlines the strategies that may be needed to reduce the impact of dam failure and </w:t>
      </w:r>
      <w:r w:rsidR="00C80C9A">
        <w:t xml:space="preserve">ice storms in South Carolina. </w:t>
      </w:r>
    </w:p>
    <w:p w:rsidR="00FA0406" w:rsidP="00EE205F" w14:paraId="630E38C6" w14:textId="4DEB86FA">
      <w:pPr>
        <w:ind w:firstLine="720"/>
      </w:pPr>
      <w:r>
        <w:t xml:space="preserve">South Carolina is filled with thousands of dams and most of these dams are </w:t>
      </w:r>
      <w:r w:rsidR="002262D5">
        <w:t>privately</w:t>
      </w:r>
      <w:r>
        <w:t xml:space="preserve"> owned</w:t>
      </w:r>
      <w:sdt>
        <w:sdtPr>
          <w:id w:val="517731070"/>
          <w:citation/>
        </w:sdtPr>
        <w:sdtContent>
          <w:r w:rsidR="00231D1F">
            <w:fldChar w:fldCharType="begin"/>
          </w:r>
          <w:r w:rsidR="00231D1F">
            <w:instrText xml:space="preserve"> CITATION Int17 \l 1033 </w:instrText>
          </w:r>
          <w:r w:rsidR="00231D1F">
            <w:fldChar w:fldCharType="separate"/>
          </w:r>
          <w:r w:rsidR="00231D1F">
            <w:rPr>
              <w:noProof/>
            </w:rPr>
            <w:t xml:space="preserve"> (Sasanakul &amp; Gassman, 2017)</w:t>
          </w:r>
          <w:r w:rsidR="00231D1F">
            <w:fldChar w:fldCharType="end"/>
          </w:r>
        </w:sdtContent>
      </w:sdt>
      <w:r>
        <w:t xml:space="preserve">. In this case, the dams are not well managed or monitored which leads to weak </w:t>
      </w:r>
      <w:r w:rsidR="002262D5">
        <w:t>barriers</w:t>
      </w:r>
      <w:r>
        <w:t>.</w:t>
      </w:r>
      <w:r w:rsidR="002262D5">
        <w:t xml:space="preserve"> </w:t>
      </w:r>
      <w:r w:rsidR="00EC0E83">
        <w:t xml:space="preserve">A flash flood can overwhelm the dams and lead to massive loss of property and lives downstream. </w:t>
      </w:r>
      <w:r w:rsidR="007539A4">
        <w:t xml:space="preserve">To mitigate the </w:t>
      </w:r>
      <w:r w:rsidR="00C914C2">
        <w:t>impacts</w:t>
      </w:r>
      <w:r w:rsidR="007539A4">
        <w:t>, there are thre</w:t>
      </w:r>
      <w:r w:rsidR="00BD283B">
        <w:t xml:space="preserve">e sections needed; </w:t>
      </w:r>
    </w:p>
    <w:p w:rsidR="00FA0406" w:rsidP="005F0AFA" w14:paraId="0BB53BE6" w14:textId="687E66A4">
      <w:pPr>
        <w:rPr>
          <w:b/>
        </w:rPr>
      </w:pPr>
      <w:r>
        <w:rPr>
          <w:b/>
        </w:rPr>
        <w:t>Before the Failure</w:t>
      </w:r>
      <w:r w:rsidR="00C914C2">
        <w:rPr>
          <w:b/>
        </w:rPr>
        <w:t>/ Ice Storm</w:t>
      </w:r>
    </w:p>
    <w:p w:rsidR="007A7233" w:rsidRPr="00BB3A5D" w:rsidP="00EE205F" w14:paraId="3431875C" w14:textId="526F647E">
      <w:pPr>
        <w:ind w:firstLine="720"/>
      </w:pPr>
      <w:r>
        <w:t>The communities Carolina need to know the risks</w:t>
      </w:r>
      <w:r w:rsidR="003D043F">
        <w:t xml:space="preserve"> </w:t>
      </w:r>
      <w:r>
        <w:t>they face.</w:t>
      </w:r>
      <w:r w:rsidR="00665762">
        <w:t xml:space="preserve"> South Carolina has about 10,000 dams</w:t>
      </w:r>
      <w:sdt>
        <w:sdtPr>
          <w:id w:val="1501155235"/>
          <w:citation/>
        </w:sdtPr>
        <w:sdtContent>
          <w:r w:rsidR="00231D1F">
            <w:fldChar w:fldCharType="begin"/>
          </w:r>
          <w:r w:rsidR="00231D1F">
            <w:instrText xml:space="preserve"> CITATION SCE19 \l 1033 </w:instrText>
          </w:r>
          <w:r w:rsidR="00231D1F">
            <w:fldChar w:fldCharType="separate"/>
          </w:r>
          <w:r w:rsidR="00231D1F">
            <w:rPr>
              <w:noProof/>
            </w:rPr>
            <w:t xml:space="preserve"> (SCEMD, 2019)</w:t>
          </w:r>
          <w:r w:rsidR="00231D1F">
            <w:fldChar w:fldCharType="end"/>
          </w:r>
        </w:sdtContent>
      </w:sdt>
      <w:r w:rsidR="00665762">
        <w:t xml:space="preserve">. This implies that many communities are bound to be living downstream. </w:t>
      </w:r>
      <w:r w:rsidR="00C87F28">
        <w:t xml:space="preserve">In this case, people should know the hazard level of the dams near them and know the evacuation routes provided by the local government. </w:t>
      </w:r>
    </w:p>
    <w:p w:rsidR="00023BF3" w:rsidP="005F0AFA" w14:paraId="35239386" w14:textId="63D763A2">
      <w:pPr>
        <w:rPr>
          <w:b/>
        </w:rPr>
      </w:pPr>
      <w:r>
        <w:t xml:space="preserve"> </w:t>
      </w:r>
      <w:r w:rsidR="007A7233">
        <w:rPr>
          <w:b/>
        </w:rPr>
        <w:t>During the Failure</w:t>
      </w:r>
    </w:p>
    <w:p w:rsidR="00F763B8" w:rsidRPr="00F763B8" w:rsidP="00EE205F" w14:paraId="591620AE" w14:textId="6BB68147">
      <w:pPr>
        <w:ind w:firstLine="720"/>
      </w:pPr>
      <w:r>
        <w:t>Turning off power switches is essential in reducing power failures</w:t>
      </w:r>
      <w:r w:rsidR="00487ADA">
        <w:t>. Additionally, people need to be informed as soon as possible to evacuate and if necessary (</w:t>
      </w:r>
      <w:r w:rsidR="009C59D1">
        <w:t>i.e.</w:t>
      </w:r>
      <w:r w:rsidR="00487ADA">
        <w:t xml:space="preserve"> if time permits), secure important </w:t>
      </w:r>
      <w:r w:rsidR="009C59D1">
        <w:t>households</w:t>
      </w:r>
      <w:r w:rsidR="00B83D85">
        <w:t xml:space="preserve">. </w:t>
      </w:r>
      <w:r w:rsidR="006A7596">
        <w:t xml:space="preserve">Moving water can be dangerous and thus people are informed not to walk on such waters. </w:t>
      </w:r>
      <w:r w:rsidR="00F3060F">
        <w:t xml:space="preserve">Roads can also be affected and this can direct roads in such places. </w:t>
      </w:r>
      <w:r w:rsidR="00DF26E2">
        <w:t xml:space="preserve">The transport channels need to be blocked. </w:t>
      </w:r>
    </w:p>
    <w:p w:rsidR="007A7233" w:rsidP="005F0AFA" w14:paraId="2A215F0C" w14:textId="06E99127">
      <w:pPr>
        <w:rPr>
          <w:b/>
        </w:rPr>
      </w:pPr>
      <w:r>
        <w:rPr>
          <w:b/>
        </w:rPr>
        <w:t>After the Failure</w:t>
      </w:r>
    </w:p>
    <w:p w:rsidR="00884836" w:rsidP="00EE205F" w14:paraId="497242E9" w14:textId="2C176373">
      <w:pPr>
        <w:ind w:firstLine="720"/>
      </w:pPr>
      <w:r>
        <w:t>Returning back to normal is a very crucial thing especially if the community was affected greatly. Information will be dispersed regarding the safety of water supply</w:t>
      </w:r>
      <w:r w:rsidR="00EC08F0">
        <w:t xml:space="preserve"> as well as any floodwaters that are contaminated with raw sewage, oil or gasoline</w:t>
      </w:r>
      <w:sdt>
        <w:sdtPr>
          <w:id w:val="-1310937074"/>
          <w:citation/>
        </w:sdtPr>
        <w:sdtContent>
          <w:r w:rsidR="00231D1F">
            <w:fldChar w:fldCharType="begin"/>
          </w:r>
          <w:r w:rsidR="00231D1F">
            <w:instrText xml:space="preserve"> CITATION SCE19 \l 1033 </w:instrText>
          </w:r>
          <w:r w:rsidR="00231D1F">
            <w:fldChar w:fldCharType="separate"/>
          </w:r>
          <w:r w:rsidR="00231D1F">
            <w:rPr>
              <w:noProof/>
            </w:rPr>
            <w:t xml:space="preserve"> (SCEMD, 2019)</w:t>
          </w:r>
          <w:r w:rsidR="00231D1F">
            <w:fldChar w:fldCharType="end"/>
          </w:r>
        </w:sdtContent>
      </w:sdt>
      <w:r w:rsidR="00EC08F0">
        <w:t xml:space="preserve">. </w:t>
      </w:r>
      <w:r w:rsidR="00B548EC">
        <w:t xml:space="preserve">Powerlines should be put back up in 24 hours and any other major failures in 36 hours. </w:t>
      </w:r>
    </w:p>
    <w:p w:rsidR="00B568A2" w:rsidP="00EE205F" w14:paraId="11C72908" w14:textId="74D7F198">
      <w:pPr>
        <w:ind w:firstLine="720"/>
      </w:pPr>
      <w:r>
        <w:t xml:space="preserve">On the other hand, winter or ice storms are a common thing in the U.S especially from November through </w:t>
      </w:r>
      <w:r w:rsidR="00A20214">
        <w:t xml:space="preserve">March. </w:t>
      </w:r>
      <w:r w:rsidR="00EB08D7">
        <w:t xml:space="preserve">That said, </w:t>
      </w:r>
      <w:r w:rsidR="00787F0C">
        <w:t xml:space="preserve">roads, railroads and </w:t>
      </w:r>
      <w:r w:rsidR="000B035E">
        <w:t xml:space="preserve">even airports can be affected greatly. </w:t>
      </w:r>
      <w:r w:rsidR="000F4036">
        <w:t xml:space="preserve">South Carolina has had incidences where thousands of people were stuck in their homes, train stations and even airports following transportation failure. </w:t>
      </w:r>
      <w:r w:rsidR="00EE205F">
        <w:t xml:space="preserve">In 2018, South Carolina had a huge snowfall that caused a significant impact on the </w:t>
      </w:r>
      <w:r w:rsidR="005B60F2">
        <w:t>Midlands and western parts</w:t>
      </w:r>
      <w:sdt>
        <w:sdtPr>
          <w:id w:val="1307740875"/>
          <w:citation/>
        </w:sdtPr>
        <w:sdtContent>
          <w:r w:rsidR="00231D1F">
            <w:fldChar w:fldCharType="begin"/>
          </w:r>
          <w:r w:rsidR="00231D1F">
            <w:instrText xml:space="preserve"> CITATION Cha18 \l 1033 </w:instrText>
          </w:r>
          <w:r w:rsidR="00231D1F">
            <w:fldChar w:fldCharType="separate"/>
          </w:r>
          <w:r w:rsidR="00231D1F">
            <w:rPr>
              <w:noProof/>
            </w:rPr>
            <w:t xml:space="preserve"> (Duncan &amp; Feit, 2018)</w:t>
          </w:r>
          <w:r w:rsidR="00231D1F">
            <w:fldChar w:fldCharType="end"/>
          </w:r>
        </w:sdtContent>
      </w:sdt>
      <w:r w:rsidR="005B60F2">
        <w:t xml:space="preserve">. </w:t>
      </w:r>
      <w:r w:rsidR="0047617D">
        <w:t xml:space="preserve">Charlotte power supply had a huge power failure and in 3 days the cities were without power. </w:t>
      </w:r>
    </w:p>
    <w:p w:rsidR="0052032A" w:rsidP="00EE205F" w14:paraId="5627955B" w14:textId="5FA5FAE9">
      <w:pPr>
        <w:ind w:firstLine="720"/>
      </w:pPr>
      <w:r>
        <w:t xml:space="preserve">To reduce the impact that may be caused by winter storms and snowfall in South Carolina, </w:t>
      </w:r>
      <w:r w:rsidR="000F7B23">
        <w:t xml:space="preserve">the community needs to be aware of weather forecasts. </w:t>
      </w:r>
      <w:r w:rsidR="00190DC2">
        <w:t>From November to March is the worst months, it is advisable for people to have enough supplies at their homes</w:t>
      </w:r>
      <w:sdt>
        <w:sdtPr>
          <w:id w:val="-742483122"/>
          <w:citation/>
        </w:sdtPr>
        <w:sdtContent>
          <w:r w:rsidR="00231D1F">
            <w:fldChar w:fldCharType="begin"/>
          </w:r>
          <w:r w:rsidR="00231D1F">
            <w:instrText xml:space="preserve"> CITATION Cha18 \l 1033 </w:instrText>
          </w:r>
          <w:r w:rsidR="00231D1F">
            <w:fldChar w:fldCharType="separate"/>
          </w:r>
          <w:r w:rsidR="00231D1F">
            <w:rPr>
              <w:noProof/>
            </w:rPr>
            <w:t xml:space="preserve"> (Duncan &amp; Feit, 2018)</w:t>
          </w:r>
          <w:r w:rsidR="00231D1F">
            <w:fldChar w:fldCharType="end"/>
          </w:r>
        </w:sdtContent>
      </w:sdt>
      <w:r w:rsidR="00190DC2">
        <w:t xml:space="preserve">. Moreover, the county response team should be </w:t>
      </w:r>
      <w:r w:rsidR="00B02F50">
        <w:t xml:space="preserve">put together early in advance to aid in offering support for survivors that may not have access to </w:t>
      </w:r>
      <w:r w:rsidR="00B051F6">
        <w:t xml:space="preserve">crucial supplies. </w:t>
      </w:r>
      <w:r w:rsidR="00584A7F">
        <w:t xml:space="preserve">Communications should be operational not only for the purpose of the winter storm but also the dam failures. </w:t>
      </w:r>
      <w:r w:rsidR="001C2FD6">
        <w:t xml:space="preserve">Ensure that there is timely communication </w:t>
      </w:r>
      <w:r w:rsidR="00AF4BF5">
        <w:t xml:space="preserve">support for all the people in the community. This will facilitate timely reachability </w:t>
      </w:r>
      <w:r w:rsidR="00AF5995">
        <w:t xml:space="preserve">which will reduce casualties. </w:t>
      </w:r>
      <w:r w:rsidR="000E18AE">
        <w:t xml:space="preserve">Moreover, the affected communities need to be provided with </w:t>
      </w:r>
      <w:r w:rsidR="006875F3">
        <w:t xml:space="preserve">adequate resources before things are back to normal. </w:t>
      </w:r>
      <w:r w:rsidR="00D8766F">
        <w:t>For instance, clean wat</w:t>
      </w:r>
      <w:r w:rsidR="001F1F23">
        <w:t xml:space="preserve">er and medical services should be provided to the affected population. </w:t>
      </w:r>
    </w:p>
    <w:p w:rsidR="00231D1F" w:rsidP="00EE205F" w14:paraId="7D97B187" w14:textId="3F829608">
      <w:pPr>
        <w:ind w:firstLine="720"/>
      </w:pPr>
    </w:p>
    <w:p w:rsidR="00231D1F" w:rsidP="00EE205F" w14:paraId="0FC292D7" w14:textId="36880518">
      <w:pPr>
        <w:ind w:firstLine="720"/>
      </w:pPr>
    </w:p>
    <w:p w:rsidR="00231D1F" w:rsidP="00EE205F" w14:paraId="1B382C08" w14:textId="54FDFF3A">
      <w:pPr>
        <w:ind w:firstLine="720"/>
      </w:pPr>
    </w:p>
    <w:p w:rsidR="00231D1F" w:rsidP="00EE205F" w14:paraId="2F35497C" w14:textId="2A50E5BA">
      <w:pPr>
        <w:ind w:firstLine="720"/>
      </w:pPr>
    </w:p>
    <w:p w:rsidR="00231D1F" w:rsidP="00EE205F" w14:paraId="7C89D593" w14:textId="4ED373C5">
      <w:pPr>
        <w:ind w:firstLine="720"/>
      </w:pPr>
    </w:p>
    <w:p w:rsidR="00231D1F" w:rsidP="00EE205F" w14:paraId="210D20B7" w14:textId="0FACBF49">
      <w:pPr>
        <w:ind w:firstLine="720"/>
      </w:pPr>
    </w:p>
    <w:p w:rsidR="00231D1F" w:rsidP="00EE205F" w14:paraId="71330CD6" w14:textId="4E806C38">
      <w:pPr>
        <w:ind w:firstLine="720"/>
      </w:pPr>
    </w:p>
    <w:p w:rsidR="00231D1F" w:rsidP="00EE205F" w14:paraId="2FC49190" w14:textId="23110666">
      <w:pPr>
        <w:ind w:firstLine="720"/>
      </w:pPr>
    </w:p>
    <w:p w:rsidR="00231D1F" w:rsidP="00EE205F" w14:paraId="5F2F3CA9" w14:textId="323715C8">
      <w:pPr>
        <w:ind w:firstLine="720"/>
      </w:pPr>
    </w:p>
    <w:p w:rsidR="00231D1F" w:rsidP="00EE205F" w14:paraId="064B7333" w14:textId="178F2154">
      <w:pPr>
        <w:ind w:firstLine="720"/>
      </w:pPr>
    </w:p>
    <w:p w:rsidR="00231D1F" w:rsidP="00EE205F" w14:paraId="68FE5706" w14:textId="005D7446">
      <w:pPr>
        <w:ind w:firstLine="720"/>
      </w:pPr>
    </w:p>
    <w:p w:rsidR="00231D1F" w:rsidP="00EE205F" w14:paraId="1C4254E8" w14:textId="37C019F5">
      <w:pPr>
        <w:ind w:firstLine="720"/>
      </w:pPr>
    </w:p>
    <w:p w:rsidR="00231D1F" w:rsidP="00EE205F" w14:paraId="5FB08D6A" w14:textId="132E0B4E">
      <w:pPr>
        <w:ind w:firstLine="720"/>
      </w:pPr>
    </w:p>
    <w:p w:rsidR="00231D1F" w:rsidP="00EE205F" w14:paraId="6874631C" w14:textId="540B16B7">
      <w:pPr>
        <w:ind w:firstLine="720"/>
      </w:pPr>
    </w:p>
    <w:p w:rsidR="00231D1F" w:rsidP="00EE205F" w14:paraId="487359C0" w14:textId="0C46EA7A">
      <w:pPr>
        <w:ind w:firstLine="720"/>
      </w:pPr>
    </w:p>
    <w:p w:rsidR="00231D1F" w:rsidP="00EE205F" w14:paraId="179E07FD" w14:textId="24A53B32">
      <w:pPr>
        <w:ind w:firstLine="720"/>
      </w:pPr>
    </w:p>
    <w:p w:rsidR="00231D1F" w:rsidP="00EE205F" w14:paraId="71DCAF2C" w14:textId="3A392C29">
      <w:pPr>
        <w:ind w:firstLine="720"/>
      </w:pPr>
    </w:p>
    <w:p w:rsidR="00231D1F" w:rsidP="00EE205F" w14:paraId="3E60006E" w14:textId="03FD4625">
      <w:pPr>
        <w:ind w:firstLine="720"/>
      </w:pPr>
    </w:p>
    <w:p w:rsidR="00231D1F" w:rsidP="00EE205F" w14:paraId="2678A62D" w14:textId="7D8BD0AE">
      <w:pPr>
        <w:ind w:firstLine="720"/>
      </w:pPr>
    </w:p>
    <w:p w:rsidR="00231D1F" w:rsidP="00EE205F" w14:paraId="77D19639" w14:textId="3E7D0204">
      <w:pPr>
        <w:ind w:firstLine="720"/>
      </w:pPr>
    </w:p>
    <w:p w:rsidR="00231D1F" w:rsidP="00EE205F" w14:paraId="5CC3304A" w14:textId="472062BF">
      <w:pPr>
        <w:ind w:firstLine="720"/>
      </w:pPr>
      <w:bookmarkStart w:id="0" w:name="_GoBack"/>
      <w:bookmarkEnd w:id="0"/>
    </w:p>
    <w:sdt>
      <w:sdtPr>
        <w:id w:val="107396164"/>
        <w:docPartObj>
          <w:docPartGallery w:val="Bibliographies"/>
          <w:docPartUnique/>
        </w:docPartObj>
      </w:sdtPr>
      <w:sdtEndPr>
        <w:rPr>
          <w:rFonts w:ascii="Times New Roman" w:hAnsi="Times New Roman" w:eastAsiaTheme="minorHAnsi" w:cs="Times New Roman"/>
          <w:color w:val="auto"/>
          <w:sz w:val="24"/>
          <w:szCs w:val="24"/>
        </w:rPr>
      </w:sdtEndPr>
      <w:sdtContent>
        <w:p w:rsidR="00231D1F" w:rsidRPr="00231D1F" w:rsidP="00231D1F" w14:paraId="3628BB0B" w14:textId="1F07A434">
          <w:pPr>
            <w:pStyle w:val="Heading1"/>
            <w:jc w:val="center"/>
            <w:rPr>
              <w:rFonts w:ascii="Times New Roman" w:hAnsi="Times New Roman" w:cs="Times New Roman"/>
              <w:color w:val="auto"/>
              <w:sz w:val="24"/>
              <w:szCs w:val="24"/>
            </w:rPr>
          </w:pPr>
          <w:r w:rsidRPr="00231D1F">
            <w:rPr>
              <w:rFonts w:ascii="Times New Roman" w:hAnsi="Times New Roman" w:cs="Times New Roman"/>
              <w:color w:val="auto"/>
              <w:sz w:val="24"/>
              <w:szCs w:val="24"/>
            </w:rPr>
            <w:t>References</w:t>
          </w:r>
        </w:p>
        <w:sdt>
          <w:sdtPr>
            <w:id w:val="-573587230"/>
            <w:bibliography/>
          </w:sdtPr>
          <w:sdtContent>
            <w:p w:rsidR="00231D1F" w:rsidP="00231D1F" w14:paraId="58830A6C" w14:textId="77777777">
              <w:pPr>
                <w:pStyle w:val="Bibliography"/>
                <w:ind w:left="720" w:hanging="720"/>
                <w:rPr>
                  <w:noProof/>
                </w:rPr>
              </w:pPr>
              <w:r>
                <w:fldChar w:fldCharType="begin"/>
              </w:r>
              <w:r>
                <w:instrText xml:space="preserve"> BIBLIOGRAPHY </w:instrText>
              </w:r>
              <w:r>
                <w:fldChar w:fldCharType="separate"/>
              </w:r>
              <w:r>
                <w:rPr>
                  <w:noProof/>
                </w:rPr>
                <w:t xml:space="preserve">Duncan, C., &amp; Feit, N. (2018, December 06). </w:t>
              </w:r>
              <w:r>
                <w:rPr>
                  <w:i/>
                  <w:iCs/>
                  <w:noProof/>
                </w:rPr>
                <w:t>SC winter storm will bring ice, a foot of snow possible this weekend, forecasters say</w:t>
              </w:r>
              <w:r>
                <w:rPr>
                  <w:noProof/>
                </w:rPr>
                <w:t>. Retrieved from The State: https://www.thestate.com/latest-news/article222707895.html</w:t>
              </w:r>
            </w:p>
            <w:p w:rsidR="00231D1F" w:rsidP="00231D1F" w14:paraId="3633C8BF" w14:textId="77777777">
              <w:pPr>
                <w:pStyle w:val="Bibliography"/>
                <w:ind w:left="720" w:hanging="720"/>
                <w:rPr>
                  <w:noProof/>
                </w:rPr>
              </w:pPr>
              <w:r>
                <w:rPr>
                  <w:noProof/>
                </w:rPr>
                <w:t>Sasanakul, I., &amp; Gassman, S. L. (2017). Dam Failures from a 1000-Year Rainfall Event in South Carolina.</w:t>
              </w:r>
            </w:p>
            <w:p w:rsidR="00231D1F" w:rsidP="00231D1F" w14:paraId="7BA9165C" w14:textId="77777777">
              <w:pPr>
                <w:pStyle w:val="Bibliography"/>
                <w:ind w:left="720" w:hanging="720"/>
                <w:rPr>
                  <w:noProof/>
                </w:rPr>
              </w:pPr>
              <w:r>
                <w:rPr>
                  <w:noProof/>
                </w:rPr>
                <w:t xml:space="preserve">SCEMD. (2019, February 2). </w:t>
              </w:r>
              <w:r>
                <w:rPr>
                  <w:i/>
                  <w:iCs/>
                  <w:noProof/>
                </w:rPr>
                <w:t>Dam Failure</w:t>
              </w:r>
              <w:r>
                <w:rPr>
                  <w:noProof/>
                </w:rPr>
                <w:t>. Retrieved from The South Carolina Emergency Management Division: https://www.scemd.org/prepare/types-of-disasters/dam-failure/</w:t>
              </w:r>
            </w:p>
            <w:p w:rsidR="00231D1F" w:rsidP="00231D1F" w14:paraId="539C6AA3" w14:textId="418B7B58">
              <w:r>
                <w:rPr>
                  <w:b/>
                  <w:bCs/>
                  <w:noProof/>
                </w:rPr>
                <w:fldChar w:fldCharType="end"/>
              </w:r>
            </w:p>
          </w:sdtContent>
        </w:sdt>
      </w:sdtContent>
    </w:sdt>
    <w:p w:rsidR="00231D1F" w:rsidRPr="00884836" w:rsidP="00EE205F" w14:paraId="40790763" w14:textId="77777777">
      <w:pPr>
        <w:ind w:firstLine="720"/>
      </w:pPr>
    </w:p>
    <w:sectPr w:rsidSect="00622A5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B" w14:paraId="1622DF3D" w14:textId="34BB48CD">
    <w:pPr>
      <w:pStyle w:val="Header"/>
      <w:jc w:val="right"/>
    </w:pPr>
    <w:r>
      <w:t xml:space="preserve">SECURITY </w:t>
    </w:r>
    <w:r w:rsidR="0081733D">
      <w:t xml:space="preserve">CALCULATION ASSESSMENT </w:t>
    </w:r>
    <w:r w:rsidR="0081733D">
      <w:tab/>
    </w:r>
    <w:r w:rsidR="0081733D">
      <w:tab/>
    </w:r>
    <w:sdt>
      <w:sdtPr>
        <w:id w:val="2704441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22A5B" w14:paraId="6FCC32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B" w14:paraId="71404C3C" w14:textId="43EC792D">
    <w:pPr>
      <w:pStyle w:val="Header"/>
      <w:jc w:val="right"/>
    </w:pPr>
    <w:r>
      <w:t xml:space="preserve">Running head: SECURITY CALCULATION ASSESSMENT </w:t>
    </w:r>
    <w:r>
      <w:tab/>
    </w:r>
    <w:sdt>
      <w:sdtPr>
        <w:id w:val="-15895354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22A5B" w14:paraId="226F285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A5B"/>
    <w:rsid w:val="00023BF3"/>
    <w:rsid w:val="00050BC8"/>
    <w:rsid w:val="00086378"/>
    <w:rsid w:val="00087487"/>
    <w:rsid w:val="000A3375"/>
    <w:rsid w:val="000B035E"/>
    <w:rsid w:val="000E18AE"/>
    <w:rsid w:val="000F4036"/>
    <w:rsid w:val="000F7B23"/>
    <w:rsid w:val="00103EF8"/>
    <w:rsid w:val="001648BB"/>
    <w:rsid w:val="001717E5"/>
    <w:rsid w:val="00190DC2"/>
    <w:rsid w:val="001917E8"/>
    <w:rsid w:val="001C2FD6"/>
    <w:rsid w:val="001E565A"/>
    <w:rsid w:val="001F1F23"/>
    <w:rsid w:val="00202069"/>
    <w:rsid w:val="00221029"/>
    <w:rsid w:val="002262D5"/>
    <w:rsid w:val="00231D1F"/>
    <w:rsid w:val="00271130"/>
    <w:rsid w:val="00277293"/>
    <w:rsid w:val="002845CF"/>
    <w:rsid w:val="002A187B"/>
    <w:rsid w:val="002E16B5"/>
    <w:rsid w:val="002F3F98"/>
    <w:rsid w:val="002F5209"/>
    <w:rsid w:val="00311374"/>
    <w:rsid w:val="00322207"/>
    <w:rsid w:val="00347810"/>
    <w:rsid w:val="003D043F"/>
    <w:rsid w:val="0047617D"/>
    <w:rsid w:val="00484BBB"/>
    <w:rsid w:val="00487ADA"/>
    <w:rsid w:val="004D1506"/>
    <w:rsid w:val="0052032A"/>
    <w:rsid w:val="00580399"/>
    <w:rsid w:val="00584A7F"/>
    <w:rsid w:val="005A7EB4"/>
    <w:rsid w:val="005B60F2"/>
    <w:rsid w:val="005C7032"/>
    <w:rsid w:val="005F0AFA"/>
    <w:rsid w:val="005F5930"/>
    <w:rsid w:val="006161A3"/>
    <w:rsid w:val="00622A5B"/>
    <w:rsid w:val="0063561C"/>
    <w:rsid w:val="00651A77"/>
    <w:rsid w:val="00665762"/>
    <w:rsid w:val="006875F3"/>
    <w:rsid w:val="00690920"/>
    <w:rsid w:val="006A7596"/>
    <w:rsid w:val="006D1222"/>
    <w:rsid w:val="006E325F"/>
    <w:rsid w:val="00741A9A"/>
    <w:rsid w:val="00744C94"/>
    <w:rsid w:val="007539A4"/>
    <w:rsid w:val="00754ACC"/>
    <w:rsid w:val="00787F0C"/>
    <w:rsid w:val="007A7233"/>
    <w:rsid w:val="0081733D"/>
    <w:rsid w:val="00825F25"/>
    <w:rsid w:val="008409C0"/>
    <w:rsid w:val="00884836"/>
    <w:rsid w:val="00966C5A"/>
    <w:rsid w:val="009B7CCF"/>
    <w:rsid w:val="009C552E"/>
    <w:rsid w:val="009C59D1"/>
    <w:rsid w:val="009D7BF2"/>
    <w:rsid w:val="00A20214"/>
    <w:rsid w:val="00A705F4"/>
    <w:rsid w:val="00A812F3"/>
    <w:rsid w:val="00A95E5E"/>
    <w:rsid w:val="00AF4BF5"/>
    <w:rsid w:val="00AF5995"/>
    <w:rsid w:val="00B02F50"/>
    <w:rsid w:val="00B051F6"/>
    <w:rsid w:val="00B23A0D"/>
    <w:rsid w:val="00B548EC"/>
    <w:rsid w:val="00B568A2"/>
    <w:rsid w:val="00B83D85"/>
    <w:rsid w:val="00BB3A5D"/>
    <w:rsid w:val="00BD283B"/>
    <w:rsid w:val="00BF2A44"/>
    <w:rsid w:val="00C1527E"/>
    <w:rsid w:val="00C80C9A"/>
    <w:rsid w:val="00C87F28"/>
    <w:rsid w:val="00C914C2"/>
    <w:rsid w:val="00C92146"/>
    <w:rsid w:val="00CA1522"/>
    <w:rsid w:val="00CC1EF8"/>
    <w:rsid w:val="00D261D3"/>
    <w:rsid w:val="00D46C23"/>
    <w:rsid w:val="00D61F06"/>
    <w:rsid w:val="00D66F36"/>
    <w:rsid w:val="00D8766F"/>
    <w:rsid w:val="00DD5A4C"/>
    <w:rsid w:val="00DF26E2"/>
    <w:rsid w:val="00DF38C9"/>
    <w:rsid w:val="00E4622C"/>
    <w:rsid w:val="00EB08D7"/>
    <w:rsid w:val="00EC08F0"/>
    <w:rsid w:val="00EC0E83"/>
    <w:rsid w:val="00ED51F3"/>
    <w:rsid w:val="00EE205F"/>
    <w:rsid w:val="00F3060F"/>
    <w:rsid w:val="00F42FE6"/>
    <w:rsid w:val="00F763B8"/>
    <w:rsid w:val="00F85235"/>
    <w:rsid w:val="00FA040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DA9170D-73B6-404F-9E87-EBDE582DA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1D1F"/>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A5B"/>
    <w:pPr>
      <w:tabs>
        <w:tab w:val="center" w:pos="4680"/>
        <w:tab w:val="right" w:pos="9360"/>
      </w:tabs>
      <w:spacing w:line="240" w:lineRule="auto"/>
    </w:pPr>
  </w:style>
  <w:style w:type="character" w:customStyle="1" w:styleId="HeaderChar">
    <w:name w:val="Header Char"/>
    <w:basedOn w:val="DefaultParagraphFont"/>
    <w:link w:val="Header"/>
    <w:uiPriority w:val="99"/>
    <w:rsid w:val="00622A5B"/>
  </w:style>
  <w:style w:type="paragraph" w:styleId="Footer">
    <w:name w:val="footer"/>
    <w:basedOn w:val="Normal"/>
    <w:link w:val="FooterChar"/>
    <w:uiPriority w:val="99"/>
    <w:unhideWhenUsed/>
    <w:rsid w:val="00622A5B"/>
    <w:pPr>
      <w:tabs>
        <w:tab w:val="center" w:pos="4680"/>
        <w:tab w:val="right" w:pos="9360"/>
      </w:tabs>
      <w:spacing w:line="240" w:lineRule="auto"/>
    </w:pPr>
  </w:style>
  <w:style w:type="character" w:customStyle="1" w:styleId="FooterChar">
    <w:name w:val="Footer Char"/>
    <w:basedOn w:val="DefaultParagraphFont"/>
    <w:link w:val="Footer"/>
    <w:uiPriority w:val="99"/>
    <w:rsid w:val="00622A5B"/>
  </w:style>
  <w:style w:type="paragraph" w:styleId="NoSpacing">
    <w:name w:val="No Spacing"/>
    <w:uiPriority w:val="1"/>
    <w:qFormat/>
    <w:rsid w:val="00744C94"/>
    <w:pPr>
      <w:spacing w:line="240" w:lineRule="auto"/>
    </w:pPr>
    <w:rPr>
      <w:rFonts w:asciiTheme="minorHAnsi" w:hAnsiTheme="minorHAnsi" w:cstheme="minorBidi"/>
      <w:sz w:val="22"/>
      <w:szCs w:val="22"/>
    </w:rPr>
  </w:style>
  <w:style w:type="table" w:styleId="TableGrid">
    <w:name w:val="Table Grid"/>
    <w:basedOn w:val="TableNormal"/>
    <w:uiPriority w:val="59"/>
    <w:rsid w:val="00744C94"/>
    <w:pPr>
      <w:spacing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31D1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31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Int17</b:Tag>
    <b:SourceType>JournalArticle</b:SourceType>
    <b:Guid>{810CC3BC-CF83-4ACA-8BBE-07EBC74FFD79}</b:Guid>
    <b:Title>Dam Failures from a 1000-Year Rainfall Event in South Carolina</b:Title>
    <b:Year>2017</b:Year>
    <b:Author>
      <b:Author>
        <b:NameList>
          <b:Person>
            <b:Last>Sasanakul</b:Last>
            <b:First>Inthuorn</b:First>
          </b:Person>
          <b:Person>
            <b:Last>Gassman</b:Last>
            <b:First>Sarah</b:First>
            <b:Middle>L</b:Middle>
          </b:Person>
        </b:NameList>
      </b:Author>
    </b:Author>
    <b:RefOrder>2</b:RefOrder>
  </b:Source>
  <b:Source>
    <b:Tag>SCE19</b:Tag>
    <b:SourceType>InternetSite</b:SourceType>
    <b:Guid>{967CA786-4C15-400A-B321-860CE8DEFBCF}</b:Guid>
    <b:Author>
      <b:Author>
        <b:NameList>
          <b:Person>
            <b:Last>SCEMD</b:Last>
          </b:Person>
        </b:NameList>
      </b:Author>
    </b:Author>
    <b:Title>Dam Failure</b:Title>
    <b:Year>2019</b:Year>
    <b:InternetSiteTitle>The South Carolina Emergency Management Division</b:InternetSiteTitle>
    <b:Month>February</b:Month>
    <b:Day>2</b:Day>
    <b:URL>https://www.scemd.org/prepare/types-of-disasters/dam-failure/</b:URL>
    <b:RefOrder>1</b:RefOrder>
  </b:Source>
  <b:Source>
    <b:Tag>Cha18</b:Tag>
    <b:SourceType>InternetSite</b:SourceType>
    <b:Guid>{C98BCD50-BFE5-41E4-8EF7-677B938D117C}</b:Guid>
    <b:Author>
      <b:Author>
        <b:NameList>
          <b:Person>
            <b:Last>Duncan</b:Last>
            <b:First>Charles</b:First>
          </b:Person>
          <b:Person>
            <b:Last>Feit</b:Last>
            <b:First>Noah</b:First>
          </b:Person>
        </b:NameList>
      </b:Author>
    </b:Author>
    <b:Title>SC winter storm will bring ice, a foot of snow possible this weekend, forecasters say</b:Title>
    <b:InternetSiteTitle>The State</b:InternetSiteTitle>
    <b:Year>2018</b:Year>
    <b:Month>December</b:Month>
    <b:Day>06</b:Day>
    <b:URL>https://www.thestate.com/latest-news/article222707895.html</b:URL>
    <b:RefOrder>3</b:RefOrder>
  </b:Source>
</b:Sources>
</file>

<file path=customXml/itemProps1.xml><?xml version="1.0" encoding="utf-8"?>
<ds:datastoreItem xmlns:ds="http://schemas.openxmlformats.org/officeDocument/2006/customXml" ds:itemID="{AEC5EDC8-9D69-4454-924F-D81CA4FC3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Pages>
  <Words>1228</Words>
  <Characters>7003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muoki</dc:creator>
  <cp:lastModifiedBy>kelvin muoki</cp:lastModifiedBy>
  <cp:revision>94</cp:revision>
  <dcterms:created xsi:type="dcterms:W3CDTF">2019-02-07T03:05:00Z</dcterms:created>
  <dcterms:modified xsi:type="dcterms:W3CDTF">2019-02-07T05:53:00Z</dcterms:modified>
</cp:coreProperties>
</file>